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5B" w:rsidRDefault="00A21F5B" w:rsidP="00FC59DE">
      <w:pPr>
        <w:spacing w:after="0" w:line="360" w:lineRule="auto"/>
        <w:jc w:val="center"/>
        <w:rPr>
          <w:rFonts w:ascii="Book Antiqua" w:hAnsi="Book Antiqua" w:cs="Times New Roman"/>
          <w:b/>
          <w:color w:val="17365D" w:themeColor="text2" w:themeShade="BF"/>
          <w:sz w:val="40"/>
          <w:szCs w:val="40"/>
        </w:rPr>
      </w:pPr>
      <w:r>
        <w:rPr>
          <w:rFonts w:ascii="Book Antiqua" w:hAnsi="Book Antiqua" w:cs="Times New Roman"/>
          <w:b/>
          <w:noProof/>
          <w:color w:val="C0504D" w:themeColor="accent2"/>
          <w:sz w:val="40"/>
          <w:szCs w:val="40"/>
        </w:rPr>
        <w:drawing>
          <wp:anchor distT="0" distB="0" distL="114300" distR="114300" simplePos="0" relativeHeight="251657216" behindDoc="0" locked="0" layoutInCell="1" allowOverlap="1">
            <wp:simplePos x="0" y="0"/>
            <wp:positionH relativeFrom="column">
              <wp:posOffset>3799012</wp:posOffset>
            </wp:positionH>
            <wp:positionV relativeFrom="paragraph">
              <wp:posOffset>0</wp:posOffset>
            </wp:positionV>
            <wp:extent cx="1704975" cy="167957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679575"/>
                    </a:xfrm>
                    <a:prstGeom prst="rect">
                      <a:avLst/>
                    </a:prstGeom>
                    <a:noFill/>
                  </pic:spPr>
                </pic:pic>
              </a:graphicData>
            </a:graphic>
          </wp:anchor>
        </w:drawing>
      </w: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B4551" w:rsidRPr="00AB4551" w:rsidRDefault="00411EFB" w:rsidP="00AB4551">
      <w:pPr>
        <w:spacing w:after="0" w:line="360" w:lineRule="auto"/>
        <w:ind w:firstLine="708"/>
        <w:jc w:val="center"/>
        <w:rPr>
          <w:rFonts w:ascii="Book Antiqua" w:hAnsi="Book Antiqua" w:cs="Times New Roman"/>
          <w:b/>
          <w:color w:val="17365D" w:themeColor="text2" w:themeShade="BF"/>
          <w:sz w:val="40"/>
          <w:szCs w:val="40"/>
        </w:rPr>
      </w:pPr>
      <w:r>
        <w:rPr>
          <w:rFonts w:ascii="Book Antiqua" w:hAnsi="Book Antiqua" w:cs="Times New Roman"/>
          <w:b/>
          <w:color w:val="17365D" w:themeColor="text2" w:themeShade="BF"/>
          <w:sz w:val="40"/>
          <w:szCs w:val="40"/>
        </w:rPr>
        <w:t>FETHİYE KAYMAKAMLIĞI</w:t>
      </w:r>
    </w:p>
    <w:p w:rsidR="00AB4551" w:rsidRDefault="00411EFB" w:rsidP="00AB4551">
      <w:pPr>
        <w:spacing w:after="0" w:line="360" w:lineRule="auto"/>
        <w:ind w:firstLine="708"/>
        <w:jc w:val="center"/>
        <w:rPr>
          <w:rFonts w:ascii="Book Antiqua" w:hAnsi="Book Antiqua" w:cs="Times New Roman"/>
          <w:b/>
          <w:color w:val="17365D" w:themeColor="text2" w:themeShade="BF"/>
          <w:sz w:val="40"/>
          <w:szCs w:val="40"/>
        </w:rPr>
      </w:pPr>
      <w:r>
        <w:rPr>
          <w:rFonts w:ascii="Book Antiqua" w:hAnsi="Book Antiqua" w:cs="Times New Roman"/>
          <w:b/>
          <w:color w:val="17365D" w:themeColor="text2" w:themeShade="BF"/>
          <w:sz w:val="40"/>
          <w:szCs w:val="40"/>
        </w:rPr>
        <w:t xml:space="preserve">GÜNLÜKBAŞI </w:t>
      </w:r>
      <w:r w:rsidR="007F7CDA">
        <w:rPr>
          <w:rFonts w:ascii="Book Antiqua" w:hAnsi="Book Antiqua" w:cs="Times New Roman"/>
          <w:b/>
          <w:color w:val="17365D" w:themeColor="text2" w:themeShade="BF"/>
          <w:sz w:val="40"/>
          <w:szCs w:val="40"/>
        </w:rPr>
        <w:t>İBRAHİM GÜL</w:t>
      </w:r>
      <w:r w:rsidR="00DE35DB">
        <w:rPr>
          <w:rFonts w:ascii="Book Antiqua" w:hAnsi="Book Antiqua" w:cs="Times New Roman"/>
          <w:b/>
          <w:color w:val="17365D" w:themeColor="text2" w:themeShade="BF"/>
          <w:sz w:val="40"/>
          <w:szCs w:val="40"/>
        </w:rPr>
        <w:t xml:space="preserve"> </w:t>
      </w:r>
      <w:r w:rsidR="007F7CDA">
        <w:rPr>
          <w:rFonts w:ascii="Book Antiqua" w:hAnsi="Book Antiqua" w:cs="Times New Roman"/>
          <w:b/>
          <w:color w:val="17365D" w:themeColor="text2" w:themeShade="BF"/>
          <w:sz w:val="40"/>
          <w:szCs w:val="40"/>
        </w:rPr>
        <w:t>ANAOKULU</w:t>
      </w:r>
      <w:r w:rsidR="00AB4551" w:rsidRPr="00AB4551">
        <w:rPr>
          <w:rFonts w:ascii="Book Antiqua" w:hAnsi="Book Antiqua" w:cs="Times New Roman"/>
          <w:b/>
          <w:color w:val="17365D" w:themeColor="text2" w:themeShade="BF"/>
          <w:sz w:val="40"/>
          <w:szCs w:val="40"/>
        </w:rPr>
        <w:t xml:space="preserve"> MÜDÜRLÜĞÜ</w:t>
      </w:r>
    </w:p>
    <w:p w:rsidR="008A4197"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2019 – 2023</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STRATEJİK PLAN</w:t>
      </w:r>
      <w:r w:rsidR="00A21F5B" w:rsidRPr="008131C6">
        <w:rPr>
          <w:rFonts w:ascii="Book Antiqua" w:hAnsi="Book Antiqua" w:cs="Times New Roman"/>
          <w:b/>
          <w:color w:val="17365D" w:themeColor="text2" w:themeShade="BF"/>
          <w:sz w:val="44"/>
          <w:szCs w:val="48"/>
        </w:rPr>
        <w:t>I</w:t>
      </w:r>
    </w:p>
    <w:p w:rsidR="00EE632C" w:rsidRPr="008131C6" w:rsidRDefault="00AF36E4" w:rsidP="00AB4551">
      <w:pPr>
        <w:spacing w:after="0"/>
        <w:ind w:firstLine="708"/>
        <w:jc w:val="center"/>
        <w:rPr>
          <w:rFonts w:ascii="Book Antiqua" w:hAnsi="Book Antiqua" w:cs="Times New Roman"/>
          <w:b/>
          <w:color w:val="17365D" w:themeColor="text2" w:themeShade="BF"/>
          <w:sz w:val="44"/>
          <w:szCs w:val="48"/>
        </w:rPr>
      </w:pPr>
      <w:r>
        <w:rPr>
          <w:rFonts w:ascii="Book Antiqua" w:hAnsi="Book Antiqua" w:cs="Times New Roman"/>
          <w:b/>
          <w:color w:val="17365D" w:themeColor="text2" w:themeShade="BF"/>
          <w:sz w:val="44"/>
          <w:szCs w:val="48"/>
        </w:rPr>
        <w:t>2021</w:t>
      </w:r>
      <w:r w:rsidR="00EE632C" w:rsidRPr="008131C6">
        <w:rPr>
          <w:rFonts w:ascii="Book Antiqua" w:hAnsi="Book Antiqua" w:cs="Times New Roman"/>
          <w:b/>
          <w:color w:val="17365D" w:themeColor="text2" w:themeShade="BF"/>
          <w:sz w:val="44"/>
          <w:szCs w:val="48"/>
        </w:rPr>
        <w:t xml:space="preserve"> YILI</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İZLEME VE DEĞERLENDİRME RAPORU</w:t>
      </w:r>
    </w:p>
    <w:p w:rsidR="00AB4551" w:rsidRDefault="00E114D6"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r>
        <w:rPr>
          <w:rFonts w:ascii="Book Antiqua" w:hAnsi="Book Antiqua" w:cs="Times New Roman"/>
          <w:b/>
          <w:color w:val="17365D" w:themeColor="text2" w:themeShade="BF"/>
          <w:sz w:val="26"/>
          <w:szCs w:val="26"/>
          <w:shd w:val="clear" w:color="auto" w:fill="EEECE1" w:themeFill="background2"/>
        </w:rPr>
        <w:t xml:space="preserve">HEDEF VE </w:t>
      </w:r>
      <w:r w:rsidR="008A4197" w:rsidRPr="007715AE">
        <w:rPr>
          <w:rFonts w:ascii="Book Antiqua" w:hAnsi="Book Antiqua" w:cs="Times New Roman"/>
          <w:b/>
          <w:color w:val="17365D" w:themeColor="text2" w:themeShade="BF"/>
          <w:sz w:val="26"/>
          <w:szCs w:val="26"/>
          <w:shd w:val="clear" w:color="auto" w:fill="EEECE1" w:themeFill="background2"/>
        </w:rPr>
        <w:t>PERFORMAN</w:t>
      </w:r>
      <w:r>
        <w:rPr>
          <w:rFonts w:ascii="Book Antiqua" w:hAnsi="Book Antiqua" w:cs="Times New Roman"/>
          <w:b/>
          <w:color w:val="17365D" w:themeColor="text2" w:themeShade="BF"/>
          <w:sz w:val="26"/>
          <w:szCs w:val="26"/>
          <w:shd w:val="clear" w:color="auto" w:fill="EEECE1" w:themeFill="background2"/>
        </w:rPr>
        <w:t xml:space="preserve">S GÖSTERGELERİNİN </w:t>
      </w:r>
      <w:r w:rsidR="008A4197" w:rsidRPr="007715AE">
        <w:rPr>
          <w:rFonts w:ascii="Book Antiqua" w:hAnsi="Book Antiqua" w:cs="Times New Roman"/>
          <w:b/>
          <w:color w:val="17365D" w:themeColor="text2" w:themeShade="BF"/>
          <w:sz w:val="26"/>
          <w:szCs w:val="26"/>
          <w:shd w:val="clear" w:color="auto" w:fill="EEECE1" w:themeFill="background2"/>
        </w:rPr>
        <w:t>GERÇEKLEŞME DURUMLARI</w:t>
      </w:r>
    </w:p>
    <w:p w:rsidR="00D879EB" w:rsidRDefault="00D879EB"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p>
    <w:p w:rsidR="00A21F5B" w:rsidRDefault="00217A77" w:rsidP="00AB4551">
      <w:pPr>
        <w:spacing w:before="240" w:after="0" w:line="360" w:lineRule="auto"/>
        <w:ind w:firstLine="708"/>
        <w:jc w:val="center"/>
        <w:rPr>
          <w:rFonts w:ascii="Book Antiqua" w:hAnsi="Book Antiqua" w:cs="Times New Roman"/>
          <w:b/>
          <w:color w:val="17365D" w:themeColor="text2" w:themeShade="BF"/>
          <w:sz w:val="28"/>
          <w:szCs w:val="28"/>
        </w:rPr>
        <w:sectPr w:rsidR="00A21F5B" w:rsidSect="00EE59D1">
          <w:footerReference w:type="default" r:id="rId10"/>
          <w:pgSz w:w="16838" w:h="11906" w:orient="landscape"/>
          <w:pgMar w:top="1417" w:right="1417" w:bottom="1417" w:left="1417" w:header="709" w:footer="709" w:gutter="0"/>
          <w:cols w:space="708"/>
          <w:titlePg/>
          <w:docGrid w:linePitch="360"/>
        </w:sectPr>
      </w:pPr>
      <w:r>
        <w:rPr>
          <w:rFonts w:ascii="Book Antiqua" w:hAnsi="Book Antiqua" w:cs="Times New Roman"/>
          <w:b/>
          <w:color w:val="17365D" w:themeColor="text2" w:themeShade="BF"/>
          <w:sz w:val="28"/>
          <w:szCs w:val="28"/>
        </w:rPr>
        <w:t>2022</w:t>
      </w:r>
    </w:p>
    <w:p w:rsidR="00971D34" w:rsidRDefault="00B2532D" w:rsidP="00971D34">
      <w:pPr>
        <w:spacing w:after="0" w:line="360" w:lineRule="auto"/>
        <w:jc w:val="center"/>
        <w:rPr>
          <w:rFonts w:ascii="Book Antiqua" w:eastAsia="Calibri" w:hAnsi="Book Antiqua" w:cs="Times New Roman"/>
          <w:b/>
          <w:sz w:val="28"/>
          <w:szCs w:val="36"/>
        </w:rPr>
      </w:pPr>
      <w:r w:rsidRPr="005B30FF">
        <w:rPr>
          <w:rFonts w:ascii="Book Antiqua" w:eastAsia="Calibri" w:hAnsi="Book Antiqua" w:cs="Times New Roman"/>
          <w:b/>
          <w:sz w:val="28"/>
          <w:szCs w:val="36"/>
        </w:rPr>
        <w:lastRenderedPageBreak/>
        <w:t>Hazırlayanlar</w:t>
      </w:r>
    </w:p>
    <w:p w:rsidR="00971D34" w:rsidRPr="00971D34" w:rsidRDefault="00971D34" w:rsidP="00971D34">
      <w:pPr>
        <w:spacing w:after="0" w:line="360" w:lineRule="auto"/>
        <w:jc w:val="center"/>
        <w:rPr>
          <w:rFonts w:ascii="Book Antiqua" w:eastAsia="Calibri" w:hAnsi="Book Antiqua" w:cs="Times New Roman"/>
          <w:b/>
          <w:sz w:val="28"/>
          <w:szCs w:val="36"/>
        </w:rPr>
      </w:pPr>
    </w:p>
    <w:tbl>
      <w:tblPr>
        <w:tblStyle w:val="TabloKlavuzu"/>
        <w:tblW w:w="0" w:type="auto"/>
        <w:tblInd w:w="1868" w:type="dxa"/>
        <w:tblLook w:val="04A0"/>
      </w:tblPr>
      <w:tblGrid>
        <w:gridCol w:w="4394"/>
        <w:gridCol w:w="4194"/>
      </w:tblGrid>
      <w:tr w:rsidR="000954FB" w:rsidTr="00971D34">
        <w:tc>
          <w:tcPr>
            <w:tcW w:w="4394" w:type="dxa"/>
          </w:tcPr>
          <w:p w:rsidR="000954FB" w:rsidRPr="00971D34" w:rsidRDefault="000954FB" w:rsidP="00B2532D">
            <w:pPr>
              <w:spacing w:line="360" w:lineRule="auto"/>
              <w:jc w:val="center"/>
              <w:rPr>
                <w:rFonts w:ascii="Book Antiqua" w:eastAsia="Calibri" w:hAnsi="Book Antiqua" w:cs="Times New Roman"/>
                <w:b/>
                <w:sz w:val="24"/>
              </w:rPr>
            </w:pPr>
            <w:r w:rsidRPr="00971D34">
              <w:rPr>
                <w:rFonts w:ascii="Book Antiqua" w:eastAsia="Calibri" w:hAnsi="Book Antiqua" w:cs="Times New Roman"/>
                <w:b/>
                <w:sz w:val="24"/>
              </w:rPr>
              <w:t>ADI SOYADI</w:t>
            </w:r>
          </w:p>
        </w:tc>
        <w:tc>
          <w:tcPr>
            <w:tcW w:w="4194" w:type="dxa"/>
          </w:tcPr>
          <w:p w:rsidR="000954FB" w:rsidRPr="00971D34" w:rsidRDefault="000954FB" w:rsidP="00B2532D">
            <w:pPr>
              <w:spacing w:line="360" w:lineRule="auto"/>
              <w:jc w:val="center"/>
              <w:rPr>
                <w:rFonts w:ascii="Book Antiqua" w:eastAsia="Calibri" w:hAnsi="Book Antiqua" w:cs="Times New Roman"/>
                <w:b/>
                <w:sz w:val="24"/>
              </w:rPr>
            </w:pPr>
            <w:r w:rsidRPr="00971D34">
              <w:rPr>
                <w:rFonts w:ascii="Book Antiqua" w:eastAsia="Calibri" w:hAnsi="Book Antiqua" w:cs="Times New Roman"/>
                <w:b/>
                <w:sz w:val="24"/>
              </w:rPr>
              <w:t>ÜNVANI</w:t>
            </w:r>
          </w:p>
        </w:tc>
      </w:tr>
      <w:tr w:rsidR="000954FB" w:rsidTr="00971D34">
        <w:tc>
          <w:tcPr>
            <w:tcW w:w="4394" w:type="dxa"/>
          </w:tcPr>
          <w:p w:rsidR="000954FB" w:rsidRDefault="00DE35DB" w:rsidP="000954FB">
            <w:pPr>
              <w:spacing w:line="360" w:lineRule="auto"/>
              <w:rPr>
                <w:rFonts w:ascii="Book Antiqua" w:eastAsia="Calibri" w:hAnsi="Book Antiqua" w:cs="Times New Roman"/>
                <w:sz w:val="24"/>
              </w:rPr>
            </w:pPr>
            <w:r>
              <w:rPr>
                <w:rFonts w:ascii="Book Antiqua" w:eastAsia="Calibri" w:hAnsi="Book Antiqua" w:cs="Times New Roman"/>
                <w:sz w:val="24"/>
              </w:rPr>
              <w:t>Ummuhan ERYİĞİT SERTKAYA</w:t>
            </w:r>
          </w:p>
        </w:tc>
        <w:tc>
          <w:tcPr>
            <w:tcW w:w="4194" w:type="dxa"/>
          </w:tcPr>
          <w:p w:rsidR="000954FB" w:rsidRDefault="000954FB" w:rsidP="000954FB">
            <w:pPr>
              <w:spacing w:line="360" w:lineRule="auto"/>
              <w:rPr>
                <w:rFonts w:ascii="Book Antiqua" w:eastAsia="Calibri" w:hAnsi="Book Antiqua" w:cs="Times New Roman"/>
                <w:sz w:val="24"/>
              </w:rPr>
            </w:pPr>
            <w:r>
              <w:rPr>
                <w:rFonts w:ascii="Book Antiqua" w:eastAsia="Calibri" w:hAnsi="Book Antiqua" w:cs="Times New Roman"/>
                <w:sz w:val="24"/>
              </w:rPr>
              <w:t>Okul Müdürü</w:t>
            </w:r>
          </w:p>
        </w:tc>
      </w:tr>
      <w:tr w:rsidR="000954FB" w:rsidTr="00971D34">
        <w:tc>
          <w:tcPr>
            <w:tcW w:w="4394" w:type="dxa"/>
          </w:tcPr>
          <w:p w:rsidR="000954FB" w:rsidRDefault="00DE35DB" w:rsidP="000954FB">
            <w:pPr>
              <w:spacing w:line="360" w:lineRule="auto"/>
              <w:rPr>
                <w:rFonts w:ascii="Book Antiqua" w:eastAsia="Calibri" w:hAnsi="Book Antiqua" w:cs="Times New Roman"/>
                <w:sz w:val="24"/>
              </w:rPr>
            </w:pPr>
            <w:r>
              <w:rPr>
                <w:rFonts w:ascii="Book Antiqua" w:eastAsia="Calibri" w:hAnsi="Book Antiqua" w:cs="Times New Roman"/>
                <w:sz w:val="24"/>
              </w:rPr>
              <w:t>Funda GÜNDEN</w:t>
            </w:r>
          </w:p>
        </w:tc>
        <w:tc>
          <w:tcPr>
            <w:tcW w:w="4194" w:type="dxa"/>
          </w:tcPr>
          <w:p w:rsidR="000954FB" w:rsidRDefault="000954FB" w:rsidP="000954FB">
            <w:pPr>
              <w:spacing w:line="360" w:lineRule="auto"/>
              <w:rPr>
                <w:rFonts w:ascii="Book Antiqua" w:eastAsia="Calibri" w:hAnsi="Book Antiqua" w:cs="Times New Roman"/>
                <w:sz w:val="24"/>
              </w:rPr>
            </w:pPr>
            <w:r>
              <w:rPr>
                <w:rFonts w:ascii="Book Antiqua" w:eastAsia="Calibri" w:hAnsi="Book Antiqua" w:cs="Times New Roman"/>
                <w:sz w:val="24"/>
              </w:rPr>
              <w:t>Müdür Yardımcısı</w:t>
            </w:r>
          </w:p>
        </w:tc>
      </w:tr>
      <w:tr w:rsidR="000954FB" w:rsidTr="00971D34">
        <w:tc>
          <w:tcPr>
            <w:tcW w:w="4394" w:type="dxa"/>
          </w:tcPr>
          <w:p w:rsidR="000954FB" w:rsidRDefault="00CC2B53" w:rsidP="000954FB">
            <w:pPr>
              <w:spacing w:line="360" w:lineRule="auto"/>
              <w:rPr>
                <w:rFonts w:ascii="Book Antiqua" w:eastAsia="Calibri" w:hAnsi="Book Antiqua" w:cs="Times New Roman"/>
                <w:sz w:val="24"/>
              </w:rPr>
            </w:pPr>
            <w:r>
              <w:rPr>
                <w:rFonts w:ascii="Book Antiqua" w:eastAsia="Calibri" w:hAnsi="Book Antiqua" w:cs="Times New Roman"/>
                <w:sz w:val="24"/>
              </w:rPr>
              <w:t>Elif KAYAR</w:t>
            </w:r>
          </w:p>
        </w:tc>
        <w:tc>
          <w:tcPr>
            <w:tcW w:w="4194" w:type="dxa"/>
          </w:tcPr>
          <w:p w:rsidR="000954FB" w:rsidRDefault="00CC2B53" w:rsidP="000954FB">
            <w:pPr>
              <w:spacing w:line="360" w:lineRule="auto"/>
              <w:rPr>
                <w:rFonts w:ascii="Book Antiqua" w:eastAsia="Calibri" w:hAnsi="Book Antiqua" w:cs="Times New Roman"/>
                <w:sz w:val="24"/>
              </w:rPr>
            </w:pPr>
            <w:r>
              <w:rPr>
                <w:rFonts w:ascii="Book Antiqua" w:eastAsia="Calibri" w:hAnsi="Book Antiqua" w:cs="Times New Roman"/>
                <w:sz w:val="24"/>
              </w:rPr>
              <w:t>Öğretmen</w:t>
            </w:r>
          </w:p>
        </w:tc>
      </w:tr>
      <w:tr w:rsidR="000954FB" w:rsidTr="00971D34">
        <w:tc>
          <w:tcPr>
            <w:tcW w:w="4394" w:type="dxa"/>
          </w:tcPr>
          <w:p w:rsidR="000954FB" w:rsidRDefault="00CC2B53" w:rsidP="000954FB">
            <w:pPr>
              <w:spacing w:line="360" w:lineRule="auto"/>
              <w:rPr>
                <w:rFonts w:ascii="Book Antiqua" w:eastAsia="Calibri" w:hAnsi="Book Antiqua" w:cs="Times New Roman"/>
                <w:sz w:val="24"/>
              </w:rPr>
            </w:pPr>
            <w:r>
              <w:rPr>
                <w:rFonts w:ascii="Book Antiqua" w:eastAsia="Calibri" w:hAnsi="Book Antiqua" w:cs="Times New Roman"/>
                <w:sz w:val="24"/>
              </w:rPr>
              <w:t>Songül DUYMAZ</w:t>
            </w:r>
          </w:p>
        </w:tc>
        <w:tc>
          <w:tcPr>
            <w:tcW w:w="4194" w:type="dxa"/>
          </w:tcPr>
          <w:p w:rsidR="000954FB" w:rsidRDefault="00CC2B53" w:rsidP="000954FB">
            <w:pPr>
              <w:spacing w:line="360" w:lineRule="auto"/>
              <w:rPr>
                <w:rFonts w:ascii="Book Antiqua" w:eastAsia="Calibri" w:hAnsi="Book Antiqua" w:cs="Times New Roman"/>
                <w:sz w:val="24"/>
              </w:rPr>
            </w:pPr>
            <w:r>
              <w:rPr>
                <w:rFonts w:ascii="Book Antiqua" w:eastAsia="Calibri" w:hAnsi="Book Antiqua" w:cs="Times New Roman"/>
                <w:sz w:val="24"/>
              </w:rPr>
              <w:t>Öğretmen</w:t>
            </w:r>
          </w:p>
        </w:tc>
      </w:tr>
    </w:tbl>
    <w:p w:rsidR="00B2532D" w:rsidRPr="005B30FF" w:rsidRDefault="00B2532D" w:rsidP="00B2532D">
      <w:pPr>
        <w:spacing w:after="0" w:line="360" w:lineRule="auto"/>
        <w:jc w:val="center"/>
        <w:rPr>
          <w:rFonts w:ascii="Book Antiqua" w:eastAsia="Calibri" w:hAnsi="Book Antiqua" w:cs="Times New Roman"/>
          <w:sz w:val="24"/>
        </w:rPr>
      </w:pPr>
    </w:p>
    <w:p w:rsidR="00A21F5B" w:rsidRPr="005B30FF" w:rsidRDefault="00A21F5B" w:rsidP="00B2532D">
      <w:pPr>
        <w:spacing w:line="360" w:lineRule="auto"/>
        <w:rPr>
          <w:rFonts w:ascii="Book Antiqua" w:eastAsia="Calibri" w:hAnsi="Book Antiqua" w:cs="Times New Roman"/>
          <w:sz w:val="32"/>
          <w:szCs w:val="32"/>
          <w:u w:val="single"/>
        </w:rPr>
      </w:pPr>
    </w:p>
    <w:p w:rsidR="00B2532D" w:rsidRPr="005B30FF" w:rsidRDefault="00B2532D" w:rsidP="00B2532D">
      <w:pPr>
        <w:spacing w:after="0" w:line="360" w:lineRule="auto"/>
        <w:jc w:val="center"/>
        <w:rPr>
          <w:rFonts w:ascii="Book Antiqua" w:eastAsia="Calibri" w:hAnsi="Book Antiqua" w:cs="Times New Roman"/>
          <w:b/>
          <w:sz w:val="32"/>
          <w:szCs w:val="32"/>
        </w:rPr>
      </w:pPr>
      <w:r w:rsidRPr="005B30FF">
        <w:rPr>
          <w:rFonts w:ascii="Book Antiqua" w:eastAsia="Calibri" w:hAnsi="Book Antiqua" w:cs="Times New Roman"/>
          <w:b/>
          <w:sz w:val="28"/>
          <w:szCs w:val="32"/>
        </w:rPr>
        <w:t>İletişim Bilgileri</w:t>
      </w:r>
    </w:p>
    <w:p w:rsidR="00A21F5B" w:rsidRDefault="00A21F5B" w:rsidP="00B2532D">
      <w:pPr>
        <w:spacing w:after="0" w:line="360" w:lineRule="auto"/>
        <w:jc w:val="center"/>
        <w:rPr>
          <w:rFonts w:ascii="Book Antiqua" w:eastAsia="Calibri" w:hAnsi="Book Antiqua" w:cs="Times New Roman"/>
          <w:sz w:val="24"/>
        </w:rPr>
      </w:pPr>
    </w:p>
    <w:tbl>
      <w:tblPr>
        <w:tblStyle w:val="TabloKlavuzu"/>
        <w:tblW w:w="0" w:type="auto"/>
        <w:tblInd w:w="1809" w:type="dxa"/>
        <w:tblLook w:val="04A0"/>
      </w:tblPr>
      <w:tblGrid>
        <w:gridCol w:w="1748"/>
        <w:gridCol w:w="6946"/>
      </w:tblGrid>
      <w:tr w:rsidR="000954FB" w:rsidTr="00971D34">
        <w:tc>
          <w:tcPr>
            <w:tcW w:w="1748" w:type="dxa"/>
          </w:tcPr>
          <w:p w:rsidR="000954FB" w:rsidRPr="000954FB" w:rsidRDefault="000954FB" w:rsidP="000954FB">
            <w:pPr>
              <w:spacing w:line="360" w:lineRule="auto"/>
              <w:rPr>
                <w:rFonts w:ascii="Book Antiqua" w:eastAsia="Calibri" w:hAnsi="Book Antiqua" w:cs="Times New Roman"/>
                <w:b/>
                <w:sz w:val="24"/>
              </w:rPr>
            </w:pPr>
            <w:r w:rsidRPr="000954FB">
              <w:rPr>
                <w:rFonts w:ascii="Book Antiqua" w:eastAsia="Calibri" w:hAnsi="Book Antiqua" w:cs="Times New Roman"/>
                <w:b/>
                <w:sz w:val="24"/>
              </w:rPr>
              <w:t>Okul Adı</w:t>
            </w:r>
          </w:p>
        </w:tc>
        <w:tc>
          <w:tcPr>
            <w:tcW w:w="6946" w:type="dxa"/>
          </w:tcPr>
          <w:p w:rsidR="000954FB" w:rsidRDefault="000954FB" w:rsidP="00DE35DB">
            <w:pPr>
              <w:spacing w:line="360" w:lineRule="auto"/>
              <w:rPr>
                <w:rFonts w:ascii="Book Antiqua" w:eastAsia="Calibri" w:hAnsi="Book Antiqua" w:cs="Times New Roman"/>
                <w:sz w:val="24"/>
              </w:rPr>
            </w:pPr>
            <w:r>
              <w:rPr>
                <w:rFonts w:ascii="Book Antiqua" w:eastAsia="Calibri" w:hAnsi="Book Antiqua" w:cs="Times New Roman"/>
                <w:sz w:val="24"/>
              </w:rPr>
              <w:t>Günlükbaşı</w:t>
            </w:r>
            <w:r w:rsidR="00DE35DB">
              <w:rPr>
                <w:rFonts w:ascii="Book Antiqua" w:eastAsia="Calibri" w:hAnsi="Book Antiqua" w:cs="Times New Roman"/>
                <w:sz w:val="24"/>
              </w:rPr>
              <w:t xml:space="preserve"> İbrahim Gül Anaokulu</w:t>
            </w:r>
          </w:p>
        </w:tc>
      </w:tr>
      <w:tr w:rsidR="000954FB" w:rsidTr="00971D34">
        <w:tc>
          <w:tcPr>
            <w:tcW w:w="1748" w:type="dxa"/>
          </w:tcPr>
          <w:p w:rsidR="000954FB" w:rsidRPr="000954FB" w:rsidRDefault="000954FB" w:rsidP="000954FB">
            <w:pPr>
              <w:spacing w:line="360" w:lineRule="auto"/>
              <w:rPr>
                <w:rFonts w:ascii="Book Antiqua" w:eastAsia="Calibri" w:hAnsi="Book Antiqua" w:cs="Times New Roman"/>
                <w:b/>
                <w:sz w:val="24"/>
              </w:rPr>
            </w:pPr>
            <w:r w:rsidRPr="000954FB">
              <w:rPr>
                <w:rFonts w:ascii="Book Antiqua" w:eastAsia="Calibri" w:hAnsi="Book Antiqua" w:cs="Times New Roman"/>
                <w:b/>
                <w:sz w:val="24"/>
              </w:rPr>
              <w:t>Adres</w:t>
            </w:r>
          </w:p>
        </w:tc>
        <w:tc>
          <w:tcPr>
            <w:tcW w:w="6946" w:type="dxa"/>
          </w:tcPr>
          <w:p w:rsidR="000954FB" w:rsidRDefault="000954FB" w:rsidP="000954FB">
            <w:pPr>
              <w:spacing w:line="360" w:lineRule="auto"/>
              <w:rPr>
                <w:rFonts w:ascii="Book Antiqua" w:eastAsia="Calibri" w:hAnsi="Book Antiqua" w:cs="Times New Roman"/>
                <w:sz w:val="24"/>
              </w:rPr>
            </w:pPr>
            <w:r>
              <w:rPr>
                <w:rFonts w:ascii="Book Antiqua" w:eastAsia="Calibri" w:hAnsi="Book Antiqua" w:cs="Times New Roman"/>
                <w:sz w:val="24"/>
              </w:rPr>
              <w:t>Yeni Mah. Adnan Menderes Bul. No:</w:t>
            </w:r>
            <w:r w:rsidR="00A319D9">
              <w:rPr>
                <w:rFonts w:ascii="Book Antiqua" w:eastAsia="Calibri" w:hAnsi="Book Antiqua" w:cs="Times New Roman"/>
                <w:sz w:val="24"/>
              </w:rPr>
              <w:t>302</w:t>
            </w:r>
          </w:p>
        </w:tc>
      </w:tr>
      <w:tr w:rsidR="000954FB" w:rsidTr="00971D34">
        <w:tc>
          <w:tcPr>
            <w:tcW w:w="1748" w:type="dxa"/>
          </w:tcPr>
          <w:p w:rsidR="000954FB" w:rsidRPr="000954FB" w:rsidRDefault="000954FB" w:rsidP="000954FB">
            <w:pPr>
              <w:spacing w:line="360" w:lineRule="auto"/>
              <w:rPr>
                <w:rFonts w:ascii="Book Antiqua" w:eastAsia="Calibri" w:hAnsi="Book Antiqua" w:cs="Times New Roman"/>
                <w:b/>
                <w:sz w:val="24"/>
              </w:rPr>
            </w:pPr>
            <w:r w:rsidRPr="000954FB">
              <w:rPr>
                <w:rFonts w:ascii="Book Antiqua" w:eastAsia="Calibri" w:hAnsi="Book Antiqua" w:cs="Times New Roman"/>
                <w:b/>
                <w:sz w:val="24"/>
              </w:rPr>
              <w:t>Telefon</w:t>
            </w:r>
          </w:p>
        </w:tc>
        <w:tc>
          <w:tcPr>
            <w:tcW w:w="6946" w:type="dxa"/>
          </w:tcPr>
          <w:p w:rsidR="000954FB" w:rsidRDefault="000954FB" w:rsidP="00DE35DB">
            <w:pPr>
              <w:spacing w:line="360" w:lineRule="auto"/>
              <w:rPr>
                <w:rFonts w:ascii="Book Antiqua" w:eastAsia="Calibri" w:hAnsi="Book Antiqua" w:cs="Times New Roman"/>
                <w:sz w:val="24"/>
              </w:rPr>
            </w:pPr>
            <w:r>
              <w:rPr>
                <w:rFonts w:ascii="Book Antiqua" w:eastAsia="Calibri" w:hAnsi="Book Antiqua" w:cs="Times New Roman"/>
                <w:sz w:val="24"/>
              </w:rPr>
              <w:t>0-252-</w:t>
            </w:r>
            <w:r w:rsidR="00DE35DB">
              <w:rPr>
                <w:rFonts w:ascii="Book Antiqua" w:eastAsia="Calibri" w:hAnsi="Book Antiqua" w:cs="Times New Roman"/>
                <w:sz w:val="24"/>
              </w:rPr>
              <w:t>6135986</w:t>
            </w:r>
          </w:p>
        </w:tc>
      </w:tr>
      <w:tr w:rsidR="000954FB" w:rsidTr="00971D34">
        <w:tc>
          <w:tcPr>
            <w:tcW w:w="1748" w:type="dxa"/>
          </w:tcPr>
          <w:p w:rsidR="000954FB" w:rsidRPr="000954FB" w:rsidRDefault="000954FB" w:rsidP="000954FB">
            <w:pPr>
              <w:spacing w:line="360" w:lineRule="auto"/>
              <w:rPr>
                <w:rFonts w:ascii="Book Antiqua" w:eastAsia="Calibri" w:hAnsi="Book Antiqua" w:cs="Times New Roman"/>
                <w:b/>
                <w:sz w:val="24"/>
              </w:rPr>
            </w:pPr>
            <w:r w:rsidRPr="000954FB">
              <w:rPr>
                <w:rFonts w:ascii="Book Antiqua" w:eastAsia="Calibri" w:hAnsi="Book Antiqua" w:cs="Times New Roman"/>
                <w:b/>
                <w:sz w:val="24"/>
              </w:rPr>
              <w:t>E-Posta</w:t>
            </w:r>
          </w:p>
        </w:tc>
        <w:tc>
          <w:tcPr>
            <w:tcW w:w="6946" w:type="dxa"/>
          </w:tcPr>
          <w:p w:rsidR="000954FB" w:rsidRDefault="00DE35DB" w:rsidP="000954FB">
            <w:pPr>
              <w:spacing w:line="360" w:lineRule="auto"/>
              <w:rPr>
                <w:rFonts w:ascii="Book Antiqua" w:eastAsia="Calibri" w:hAnsi="Book Antiqua" w:cs="Times New Roman"/>
                <w:sz w:val="24"/>
              </w:rPr>
            </w:pPr>
            <w:r>
              <w:rPr>
                <w:rFonts w:ascii="Book Antiqua" w:eastAsia="Calibri" w:hAnsi="Book Antiqua" w:cs="Times New Roman"/>
                <w:sz w:val="24"/>
              </w:rPr>
              <w:t>ibrahimgulanaokulu@gmail.com</w:t>
            </w:r>
          </w:p>
        </w:tc>
      </w:tr>
    </w:tbl>
    <w:p w:rsidR="000954FB" w:rsidRDefault="000954FB" w:rsidP="007B39C5">
      <w:pPr>
        <w:spacing w:after="0" w:line="360" w:lineRule="auto"/>
        <w:rPr>
          <w:rFonts w:ascii="Book Antiqua" w:eastAsia="Calibri" w:hAnsi="Book Antiqua" w:cs="Times New Roman"/>
          <w:sz w:val="24"/>
        </w:rPr>
        <w:sectPr w:rsidR="000954FB" w:rsidSect="00EE59D1">
          <w:pgSz w:w="16838" w:h="11906" w:orient="landscape"/>
          <w:pgMar w:top="1417" w:right="1417" w:bottom="1417" w:left="1417" w:header="709" w:footer="709" w:gutter="0"/>
          <w:pgNumType w:start="1"/>
          <w:cols w:space="708"/>
          <w:docGrid w:linePitch="360"/>
        </w:sectPr>
      </w:pPr>
    </w:p>
    <w:p w:rsidR="00B2532D" w:rsidRDefault="00B2532D">
      <w:pPr>
        <w:rPr>
          <w:rFonts w:ascii="Book Antiqua" w:hAnsi="Book Antiqua" w:cs="Times New Roman"/>
          <w:b/>
          <w:color w:val="595959" w:themeColor="text1" w:themeTint="A6"/>
          <w:sz w:val="28"/>
          <w:szCs w:val="28"/>
        </w:rPr>
      </w:pPr>
    </w:p>
    <w:p w:rsidR="00B2532D" w:rsidRDefault="00B2532D" w:rsidP="0025278B">
      <w:pPr>
        <w:spacing w:before="240" w:line="360" w:lineRule="auto"/>
        <w:jc w:val="center"/>
        <w:rPr>
          <w:rFonts w:ascii="Book Antiqua" w:hAnsi="Book Antiqua" w:cs="Times New Roman"/>
          <w:b/>
          <w:sz w:val="28"/>
          <w:szCs w:val="28"/>
        </w:rPr>
      </w:pPr>
      <w:r w:rsidRPr="00B2532D">
        <w:rPr>
          <w:rFonts w:ascii="Book Antiqua" w:hAnsi="Book Antiqua" w:cs="Times New Roman"/>
          <w:b/>
          <w:sz w:val="28"/>
          <w:szCs w:val="28"/>
        </w:rPr>
        <w:t>SUNUŞ</w:t>
      </w:r>
    </w:p>
    <w:p w:rsidR="007B39C5" w:rsidRPr="00C11F53" w:rsidRDefault="007B39C5" w:rsidP="007B39C5">
      <w:pPr>
        <w:pStyle w:val="Default"/>
        <w:spacing w:line="360" w:lineRule="auto"/>
        <w:ind w:firstLine="708"/>
        <w:jc w:val="both"/>
        <w:rPr>
          <w:rFonts w:ascii="Times New Roman" w:hAnsi="Times New Roman" w:cs="Times New Roman"/>
          <w:i/>
          <w:color w:val="auto"/>
        </w:rPr>
      </w:pPr>
      <w:r w:rsidRPr="00C11F53">
        <w:rPr>
          <w:rFonts w:ascii="Times New Roman" w:hAnsi="Times New Roman" w:cs="Times New Roman"/>
          <w:i/>
          <w:color w:val="auto"/>
        </w:rPr>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w:t>
      </w:r>
      <w:r>
        <w:rPr>
          <w:rFonts w:ascii="Times New Roman" w:hAnsi="Times New Roman" w:cs="Times New Roman"/>
          <w:i/>
          <w:color w:val="auto"/>
        </w:rPr>
        <w:t xml:space="preserve"> şekilde uygulanmasına, uygulamaların izlenmesi ve sağlıklı değerlendirilmesine bağlıdır.</w:t>
      </w:r>
    </w:p>
    <w:p w:rsidR="007B39C5" w:rsidRDefault="007B39C5" w:rsidP="007B39C5">
      <w:pPr>
        <w:pStyle w:val="Default"/>
        <w:spacing w:line="360" w:lineRule="auto"/>
        <w:jc w:val="both"/>
        <w:rPr>
          <w:rFonts w:ascii="Times New Roman" w:hAnsi="Times New Roman" w:cs="Times New Roman"/>
          <w:i/>
          <w:color w:val="auto"/>
        </w:rPr>
      </w:pPr>
      <w:r w:rsidRPr="00C11F53">
        <w:rPr>
          <w:rFonts w:ascii="Times New Roman" w:hAnsi="Times New Roman" w:cs="Times New Roman"/>
          <w:i/>
          <w:color w:val="auto"/>
        </w:rPr>
        <w:t xml:space="preserve">  </w:t>
      </w:r>
      <w:r>
        <w:rPr>
          <w:rFonts w:ascii="Times New Roman" w:hAnsi="Times New Roman" w:cs="Times New Roman"/>
          <w:i/>
          <w:color w:val="auto"/>
        </w:rPr>
        <w:tab/>
      </w:r>
      <w:r w:rsidRPr="00C11F53">
        <w:rPr>
          <w:rFonts w:ascii="Times New Roman" w:hAnsi="Times New Roman" w:cs="Times New Roman"/>
          <w:i/>
          <w:color w:val="auto"/>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w:t>
      </w:r>
      <w:r>
        <w:rPr>
          <w:rFonts w:ascii="Times New Roman" w:hAnsi="Times New Roman" w:cs="Times New Roman"/>
          <w:i/>
          <w:color w:val="auto"/>
        </w:rPr>
        <w:t>le oluşturulan Stratejik Plânın başarısı,</w:t>
      </w:r>
      <w:r w:rsidRPr="00C11F53">
        <w:rPr>
          <w:rFonts w:ascii="Times New Roman" w:hAnsi="Times New Roman" w:cs="Times New Roman"/>
          <w:i/>
          <w:color w:val="auto"/>
        </w:rPr>
        <w:t xml:space="preserve"> okulumuzun eğitim yapısının daha da güçlendirilmesinde bir rehber olarak kullanılması</w:t>
      </w:r>
      <w:r>
        <w:rPr>
          <w:rFonts w:ascii="Times New Roman" w:hAnsi="Times New Roman" w:cs="Times New Roman"/>
          <w:i/>
          <w:color w:val="auto"/>
        </w:rPr>
        <w:t xml:space="preserve"> ve  periyodik aralıklarla somut ve nesnel dönütlerin alınarak dinamik şekilde  uygulanmasına bağlıdır.</w:t>
      </w:r>
      <w:r w:rsidRPr="00C11F53">
        <w:rPr>
          <w:rFonts w:ascii="Times New Roman" w:hAnsi="Times New Roman" w:cs="Times New Roman"/>
          <w:i/>
          <w:color w:val="auto"/>
        </w:rPr>
        <w:t xml:space="preserve"> </w:t>
      </w:r>
    </w:p>
    <w:p w:rsidR="007B39C5" w:rsidRDefault="007B39C5" w:rsidP="007B39C5">
      <w:pPr>
        <w:pStyle w:val="NormalWeb"/>
        <w:spacing w:before="0" w:beforeAutospacing="0" w:after="0" w:afterAutospacing="0"/>
        <w:ind w:firstLine="708"/>
        <w:jc w:val="both"/>
        <w:rPr>
          <w:i/>
          <w:color w:val="000000"/>
        </w:rPr>
      </w:pPr>
      <w:r w:rsidRPr="00600124">
        <w:rPr>
          <w:i/>
          <w:color w:val="000000"/>
        </w:rPr>
        <w:t>Yaptığımız İzleme ve değerlendirme, hedeflerimize ulaşma düzeyimizin saptanması,  hedeflerimize  ulaşamadığımız durumların nedenlerinin  araştırılması ve Sonraki dönemlerde yapacağımız planlamanın içeriğine ulaşma düzeyimize göre şekillendireceğimiz stratejilerimize katkı sağlayacaktır.</w:t>
      </w:r>
    </w:p>
    <w:p w:rsidR="007B39C5" w:rsidRPr="00600124" w:rsidRDefault="007B39C5" w:rsidP="007B39C5">
      <w:pPr>
        <w:pStyle w:val="NormalWeb"/>
        <w:spacing w:before="0" w:beforeAutospacing="0" w:after="0" w:afterAutospacing="0"/>
        <w:ind w:firstLine="708"/>
        <w:rPr>
          <w:i/>
          <w:color w:val="000000"/>
        </w:rPr>
      </w:pPr>
    </w:p>
    <w:p w:rsidR="007B39C5" w:rsidRPr="00C11F53" w:rsidRDefault="007B39C5" w:rsidP="007B39C5">
      <w:pPr>
        <w:pStyle w:val="Default"/>
        <w:spacing w:line="360" w:lineRule="auto"/>
        <w:jc w:val="both"/>
        <w:rPr>
          <w:rFonts w:ascii="Times New Roman" w:hAnsi="Times New Roman" w:cs="Times New Roman"/>
          <w:i/>
          <w:color w:val="auto"/>
        </w:rPr>
      </w:pPr>
      <w:r w:rsidRPr="00C11F53">
        <w:rPr>
          <w:rFonts w:ascii="Times New Roman" w:hAnsi="Times New Roman" w:cs="Times New Roman"/>
          <w:i/>
          <w:color w:val="auto"/>
        </w:rPr>
        <w:t xml:space="preserve">   </w:t>
      </w:r>
      <w:r>
        <w:rPr>
          <w:rFonts w:ascii="Times New Roman" w:hAnsi="Times New Roman" w:cs="Times New Roman"/>
          <w:i/>
          <w:color w:val="auto"/>
        </w:rPr>
        <w:tab/>
      </w:r>
      <w:r w:rsidRPr="00C11F53">
        <w:rPr>
          <w:rFonts w:ascii="Times New Roman" w:hAnsi="Times New Roman" w:cs="Times New Roman"/>
          <w:i/>
          <w:color w:val="auto"/>
        </w:rPr>
        <w:t>Okulumuz</w:t>
      </w:r>
      <w:r>
        <w:rPr>
          <w:rFonts w:ascii="Times New Roman" w:hAnsi="Times New Roman" w:cs="Times New Roman"/>
          <w:i/>
          <w:color w:val="auto"/>
        </w:rPr>
        <w:t xml:space="preserve">a ait bu planın hazırlanmasında, uygulanmasında izleme ve değerlendirme faaliyetleri ile sürecin sağlıklı yürütülmesinde </w:t>
      </w:r>
      <w:r w:rsidRPr="00C11F53">
        <w:rPr>
          <w:rFonts w:ascii="Times New Roman" w:hAnsi="Times New Roman" w:cs="Times New Roman"/>
          <w:i/>
          <w:color w:val="auto"/>
        </w:rPr>
        <w:t>her t</w:t>
      </w:r>
      <w:r>
        <w:rPr>
          <w:rFonts w:ascii="Times New Roman" w:hAnsi="Times New Roman" w:cs="Times New Roman"/>
          <w:i/>
          <w:color w:val="auto"/>
        </w:rPr>
        <w:t xml:space="preserve">ürlü özveriyi gösteren </w:t>
      </w:r>
      <w:r w:rsidRPr="00C11F53">
        <w:rPr>
          <w:rFonts w:ascii="Times New Roman" w:hAnsi="Times New Roman" w:cs="Times New Roman"/>
          <w:i/>
          <w:color w:val="auto"/>
        </w:rPr>
        <w:t xml:space="preserve"> idarecilerimize, strat</w:t>
      </w:r>
      <w:r w:rsidRPr="00C11F53">
        <w:rPr>
          <w:rFonts w:ascii="Times New Roman" w:hAnsi="Times New Roman" w:cs="Times New Roman"/>
          <w:i/>
        </w:rPr>
        <w:t>ejik planlama ekiplerimize, İlçe Milli Eğitim Müdürlüğümüz Strateji Geliştirme Bölümü çalışanlarına teşekkür ediyor, bu plânın baş</w:t>
      </w:r>
      <w:r w:rsidRPr="00C11F53">
        <w:rPr>
          <w:rFonts w:ascii="Times New Roman" w:hAnsi="Times New Roman" w:cs="Times New Roman"/>
          <w:i/>
          <w:color w:val="auto"/>
        </w:rPr>
        <w:t>arıyl</w:t>
      </w:r>
      <w:r w:rsidRPr="00C11F53">
        <w:rPr>
          <w:rFonts w:ascii="Times New Roman" w:hAnsi="Times New Roman" w:cs="Times New Roman"/>
          <w:i/>
        </w:rPr>
        <w:t>a uygulanması ile okulumuzun baş</w:t>
      </w:r>
      <w:r w:rsidRPr="00C11F53">
        <w:rPr>
          <w:rFonts w:ascii="Times New Roman" w:hAnsi="Times New Roman" w:cs="Times New Roman"/>
          <w:i/>
          <w:color w:val="auto"/>
        </w:rPr>
        <w:t>arısının daha da artacağına</w:t>
      </w:r>
      <w:r w:rsidRPr="00C11F53">
        <w:rPr>
          <w:rFonts w:ascii="Times New Roman" w:hAnsi="Times New Roman" w:cs="Times New Roman"/>
          <w:i/>
        </w:rPr>
        <w:t xml:space="preserve"> inanıyor, tüm personelimize baş</w:t>
      </w:r>
      <w:r>
        <w:rPr>
          <w:rFonts w:ascii="Times New Roman" w:hAnsi="Times New Roman" w:cs="Times New Roman"/>
          <w:i/>
          <w:color w:val="auto"/>
        </w:rPr>
        <w:t>arılar diliyorum.</w:t>
      </w:r>
    </w:p>
    <w:p w:rsidR="007B39C5" w:rsidRPr="007B39C5" w:rsidRDefault="009D21BA" w:rsidP="007B39C5">
      <w:pPr>
        <w:spacing w:after="0" w:line="360" w:lineRule="auto"/>
        <w:ind w:firstLine="708"/>
        <w:jc w:val="center"/>
        <w:rPr>
          <w:rFonts w:ascii="Book Antiqua" w:hAnsi="Book Antiqua" w:cs="Times New Roman"/>
          <w:b/>
          <w:sz w:val="24"/>
          <w:szCs w:val="24"/>
        </w:rPr>
      </w:pPr>
      <w:r>
        <w:rPr>
          <w:rFonts w:ascii="Book Antiqua" w:hAnsi="Book Antiqua" w:cs="Times New Roman"/>
          <w:b/>
          <w:sz w:val="24"/>
          <w:szCs w:val="24"/>
        </w:rPr>
        <w:t xml:space="preserve">                                                                                                                                           Ummuhan ERYİĞİT SERTKAYA</w:t>
      </w:r>
    </w:p>
    <w:p w:rsidR="007B39C5" w:rsidRPr="007B39C5" w:rsidRDefault="007B39C5" w:rsidP="007B39C5">
      <w:pPr>
        <w:spacing w:after="0" w:line="360" w:lineRule="auto"/>
        <w:ind w:firstLine="708"/>
        <w:jc w:val="center"/>
        <w:rPr>
          <w:rFonts w:ascii="Book Antiqua" w:hAnsi="Book Antiqua" w:cs="Times New Roman"/>
          <w:b/>
          <w:sz w:val="24"/>
          <w:szCs w:val="24"/>
        </w:rPr>
      </w:pPr>
      <w:r w:rsidRPr="007B39C5">
        <w:rPr>
          <w:rFonts w:ascii="Book Antiqua" w:hAnsi="Book Antiqua" w:cs="Times New Roman"/>
          <w:b/>
          <w:sz w:val="24"/>
          <w:szCs w:val="24"/>
        </w:rPr>
        <w:t xml:space="preserve">                                                                                                                                           Okul Müdürü</w:t>
      </w:r>
    </w:p>
    <w:p w:rsidR="00A21F5B" w:rsidRDefault="007B39C5" w:rsidP="007B39C5">
      <w:pPr>
        <w:spacing w:after="0" w:line="360" w:lineRule="auto"/>
        <w:ind w:firstLine="708"/>
        <w:jc w:val="center"/>
        <w:rPr>
          <w:rFonts w:ascii="Book Antiqua" w:hAnsi="Book Antiqua" w:cs="Times New Roman"/>
          <w:b/>
          <w:sz w:val="28"/>
          <w:szCs w:val="28"/>
        </w:rPr>
        <w:sectPr w:rsidR="00A21F5B" w:rsidSect="00CD0879">
          <w:pgSz w:w="16838" w:h="11906" w:orient="landscape"/>
          <w:pgMar w:top="1417" w:right="1417" w:bottom="1417" w:left="1417" w:header="709" w:footer="709" w:gutter="0"/>
          <w:cols w:space="708"/>
          <w:docGrid w:linePitch="360"/>
        </w:sectPr>
      </w:pPr>
      <w:r>
        <w:rPr>
          <w:rFonts w:ascii="Book Antiqua" w:hAnsi="Book Antiqua" w:cs="Times New Roman"/>
          <w:b/>
          <w:sz w:val="28"/>
          <w:szCs w:val="28"/>
        </w:rPr>
        <w:t xml:space="preserve">                                                                                                                        </w:t>
      </w:r>
    </w:p>
    <w:p w:rsidR="00B2532D" w:rsidRDefault="00B2532D">
      <w:pPr>
        <w:rPr>
          <w:rFonts w:ascii="Book Antiqua" w:hAnsi="Book Antiqua" w:cs="Times New Roman"/>
          <w:b/>
          <w:color w:val="595959" w:themeColor="text1" w:themeTint="A6"/>
          <w:sz w:val="28"/>
          <w:szCs w:val="28"/>
        </w:rPr>
      </w:pPr>
    </w:p>
    <w:p w:rsidR="00A21F5B" w:rsidRDefault="00B2532D" w:rsidP="00BA7851">
      <w:pPr>
        <w:jc w:val="center"/>
        <w:rPr>
          <w:rFonts w:ascii="Book Antiqua" w:hAnsi="Book Antiqua" w:cs="Times New Roman"/>
          <w:b/>
          <w:sz w:val="28"/>
          <w:szCs w:val="28"/>
        </w:rPr>
      </w:pPr>
      <w:r w:rsidRPr="00B2532D">
        <w:rPr>
          <w:rFonts w:ascii="Book Antiqua" w:hAnsi="Book Antiqua" w:cs="Times New Roman"/>
          <w:b/>
          <w:sz w:val="28"/>
          <w:szCs w:val="28"/>
        </w:rPr>
        <w:t>İÇİNDEKİLER</w:t>
      </w:r>
    </w:p>
    <w:p w:rsidR="00FF7A42" w:rsidRDefault="00FF7A42" w:rsidP="00BA7851">
      <w:pPr>
        <w:jc w:val="center"/>
        <w:rPr>
          <w:rFonts w:ascii="Book Antiqua" w:hAnsi="Book Antiqua" w:cs="Times New Roman"/>
          <w:b/>
          <w:sz w:val="28"/>
          <w:szCs w:val="28"/>
        </w:rPr>
      </w:pPr>
    </w:p>
    <w:p w:rsidR="00FF7A42" w:rsidRPr="00FF7A42" w:rsidRDefault="003A5C31" w:rsidP="00FF7A42">
      <w:pPr>
        <w:pStyle w:val="T1"/>
        <w:tabs>
          <w:tab w:val="clear" w:pos="14884"/>
          <w:tab w:val="right" w:leader="dot" w:pos="14742"/>
        </w:tabs>
        <w:rPr>
          <w:rFonts w:asciiTheme="minorHAnsi" w:hAnsiTheme="minorHAnsi" w:cstheme="minorBidi"/>
          <w:noProof/>
          <w:szCs w:val="24"/>
        </w:rPr>
      </w:pPr>
      <w:hyperlink w:anchor="_Toc26973633" w:history="1">
        <w:r w:rsidR="00FF7A42" w:rsidRPr="00FF7A42">
          <w:rPr>
            <w:rStyle w:val="Kpr"/>
            <w:rFonts w:eastAsia="Times New Roman"/>
            <w:noProof/>
            <w:color w:val="auto"/>
            <w:szCs w:val="24"/>
            <w:u w:val="none"/>
          </w:rPr>
          <w:t>Müdür Sunuşu</w:t>
        </w:r>
        <w:r w:rsidR="00FF7A42" w:rsidRPr="00FF7A42">
          <w:rPr>
            <w:noProof/>
            <w:webHidden/>
            <w:szCs w:val="24"/>
          </w:rPr>
          <w:tab/>
        </w:r>
      </w:hyperlink>
      <w:r w:rsidR="00240C47">
        <w:t>2</w:t>
      </w:r>
    </w:p>
    <w:p w:rsidR="00FF7A42" w:rsidRPr="00FF7A42" w:rsidRDefault="003A5C31" w:rsidP="00FF7A42">
      <w:pPr>
        <w:pStyle w:val="T1"/>
        <w:tabs>
          <w:tab w:val="clear" w:pos="14884"/>
          <w:tab w:val="right" w:leader="dot" w:pos="14742"/>
        </w:tabs>
        <w:rPr>
          <w:rFonts w:asciiTheme="minorHAnsi" w:hAnsiTheme="minorHAnsi" w:cstheme="minorBidi"/>
          <w:noProof/>
          <w:szCs w:val="24"/>
        </w:rPr>
      </w:pPr>
      <w:hyperlink w:anchor="_Toc26973634" w:history="1">
        <w:r w:rsidR="00FF7A42" w:rsidRPr="00FF7A42">
          <w:rPr>
            <w:rStyle w:val="Kpr"/>
            <w:rFonts w:eastAsia="Times New Roman"/>
            <w:noProof/>
            <w:color w:val="auto"/>
            <w:szCs w:val="24"/>
            <w:u w:val="none"/>
          </w:rPr>
          <w:t>İçindekiler</w:t>
        </w:r>
        <w:r w:rsidR="00FF7A42" w:rsidRPr="00FF7A42">
          <w:rPr>
            <w:noProof/>
            <w:webHidden/>
            <w:szCs w:val="24"/>
          </w:rPr>
          <w:tab/>
        </w:r>
      </w:hyperlink>
      <w:r w:rsidR="00240C47">
        <w:t>3</w:t>
      </w:r>
    </w:p>
    <w:p w:rsidR="00FF7A42" w:rsidRPr="00FF7A42" w:rsidRDefault="003A5C31" w:rsidP="00FF7A42">
      <w:pPr>
        <w:pStyle w:val="T1"/>
        <w:tabs>
          <w:tab w:val="right" w:leader="dot" w:pos="14742"/>
        </w:tabs>
        <w:rPr>
          <w:b/>
          <w:noProof/>
          <w:szCs w:val="24"/>
        </w:rPr>
      </w:pPr>
      <w:hyperlink w:anchor="_Toc26973635" w:history="1">
        <w:r w:rsidR="00FF7A42" w:rsidRPr="00FF7A42">
          <w:rPr>
            <w:rStyle w:val="Kpr"/>
            <w:b/>
            <w:noProof/>
            <w:color w:val="auto"/>
            <w:szCs w:val="24"/>
            <w:u w:val="none"/>
          </w:rPr>
          <w:t xml:space="preserve">1. </w:t>
        </w:r>
        <w:r w:rsidR="00FF7A42" w:rsidRPr="00FF7A42">
          <w:rPr>
            <w:rStyle w:val="Kpr"/>
            <w:noProof/>
            <w:color w:val="auto"/>
            <w:szCs w:val="24"/>
            <w:u w:val="none"/>
          </w:rPr>
          <w:t>Bölüm Amaç Ve Hedeflerin Gerçekleşme Durumları</w:t>
        </w:r>
        <w:r w:rsidR="00FF7A42" w:rsidRPr="00FF7A42">
          <w:rPr>
            <w:rStyle w:val="Kpr"/>
            <w:noProof/>
            <w:webHidden/>
            <w:color w:val="auto"/>
            <w:szCs w:val="24"/>
            <w:u w:val="none"/>
          </w:rPr>
          <w:tab/>
        </w:r>
      </w:hyperlink>
      <w:r w:rsidR="00240C47">
        <w:t>4-6</w:t>
      </w:r>
    </w:p>
    <w:p w:rsidR="00FF7A42" w:rsidRDefault="003A5C31" w:rsidP="00FF7A42">
      <w:pPr>
        <w:pStyle w:val="T2"/>
      </w:pPr>
      <w:hyperlink w:anchor="_Toc26973639" w:history="1">
        <w:r w:rsidR="00FF7A42" w:rsidRPr="00FF7A42">
          <w:rPr>
            <w:rStyle w:val="Kpr"/>
            <w:b/>
            <w:color w:val="auto"/>
            <w:u w:val="none"/>
          </w:rPr>
          <w:t xml:space="preserve">2. </w:t>
        </w:r>
        <w:r w:rsidR="00FF7A42">
          <w:rPr>
            <w:rStyle w:val="Kpr"/>
            <w:color w:val="auto"/>
            <w:u w:val="none"/>
          </w:rPr>
          <w:t>Bölüm Eylemlerin İzlenmesi v</w:t>
        </w:r>
        <w:r w:rsidR="00FF7A42" w:rsidRPr="00FF7A42">
          <w:rPr>
            <w:rStyle w:val="Kpr"/>
            <w:color w:val="auto"/>
            <w:u w:val="none"/>
          </w:rPr>
          <w:t>e Değerlendirilmesi</w:t>
        </w:r>
        <w:r w:rsidR="00FF7A42" w:rsidRPr="00FF7A42">
          <w:rPr>
            <w:webHidden/>
          </w:rPr>
          <w:tab/>
        </w:r>
      </w:hyperlink>
      <w:r w:rsidR="00240C47">
        <w:t>7-9</w:t>
      </w:r>
    </w:p>
    <w:p w:rsidR="00FF7A42" w:rsidRDefault="003A5C31" w:rsidP="00FF7A42">
      <w:pPr>
        <w:pStyle w:val="T2"/>
      </w:pPr>
      <w:hyperlink w:anchor="_Toc26973639" w:history="1">
        <w:r w:rsidR="00FF7A42">
          <w:rPr>
            <w:rStyle w:val="Kpr"/>
            <w:b/>
            <w:color w:val="auto"/>
            <w:u w:val="none"/>
          </w:rPr>
          <w:t>3</w:t>
        </w:r>
        <w:r w:rsidR="00FF7A42" w:rsidRPr="00FF7A42">
          <w:rPr>
            <w:rStyle w:val="Kpr"/>
            <w:b/>
            <w:color w:val="auto"/>
            <w:u w:val="none"/>
          </w:rPr>
          <w:t xml:space="preserve">. </w:t>
        </w:r>
        <w:r w:rsidR="00FF7A42">
          <w:rPr>
            <w:rStyle w:val="Kpr"/>
            <w:color w:val="auto"/>
            <w:u w:val="none"/>
          </w:rPr>
          <w:t>Bölüm Genel Değerlendirme</w:t>
        </w:r>
        <w:r w:rsidR="00FF7A42" w:rsidRPr="00FF7A42">
          <w:rPr>
            <w:webHidden/>
          </w:rPr>
          <w:tab/>
        </w:r>
      </w:hyperlink>
      <w:r w:rsidR="00240C47">
        <w:t>10</w:t>
      </w:r>
    </w:p>
    <w:p w:rsidR="00FF7A42" w:rsidRPr="00FF7A42" w:rsidRDefault="003A5C31" w:rsidP="00FF7A42">
      <w:pPr>
        <w:pStyle w:val="T2"/>
        <w:rPr>
          <w:rFonts w:asciiTheme="minorHAnsi" w:hAnsiTheme="minorHAnsi" w:cstheme="minorBidi"/>
        </w:rPr>
      </w:pPr>
      <w:hyperlink w:anchor="_Toc26973640" w:history="1">
        <w:r w:rsidR="00FF7A42" w:rsidRPr="00FF7A42">
          <w:rPr>
            <w:rStyle w:val="Kpr"/>
            <w:color w:val="auto"/>
            <w:u w:val="none"/>
          </w:rPr>
          <w:t>Performans Göstergesi Gerçekleşme Durumlarının Değerlendirilmesi</w:t>
        </w:r>
        <w:r w:rsidR="00FF7A42" w:rsidRPr="00FF7A42">
          <w:rPr>
            <w:webHidden/>
          </w:rPr>
          <w:tab/>
        </w:r>
      </w:hyperlink>
      <w:r w:rsidR="00240C47">
        <w:t>11-12</w:t>
      </w:r>
    </w:p>
    <w:p w:rsidR="00FF7A42" w:rsidRPr="00FF7A42" w:rsidRDefault="003A5C31" w:rsidP="00FF7A42">
      <w:pPr>
        <w:pStyle w:val="T2"/>
      </w:pPr>
      <w:hyperlink w:anchor="_Toc26973641" w:history="1">
        <w:r w:rsidR="00FF7A42" w:rsidRPr="00FF7A42">
          <w:rPr>
            <w:rStyle w:val="Kpr"/>
            <w:color w:val="auto"/>
            <w:u w:val="none"/>
          </w:rPr>
          <w:t>Faaliyet Gerçekleşme Durumlarının Değerlendirilmesi</w:t>
        </w:r>
        <w:r w:rsidR="00FF7A42" w:rsidRPr="00FF7A42">
          <w:rPr>
            <w:webHidden/>
          </w:rPr>
          <w:tab/>
        </w:r>
      </w:hyperlink>
      <w:r w:rsidR="00240C47">
        <w:t>13-14</w:t>
      </w:r>
    </w:p>
    <w:p w:rsidR="00FF7A42" w:rsidRPr="00FF7A42" w:rsidRDefault="003A5C31" w:rsidP="00FF7A42">
      <w:pPr>
        <w:pStyle w:val="T2"/>
      </w:pPr>
      <w:hyperlink w:anchor="_Toc26973641" w:history="1">
        <w:r w:rsidR="00FF7A42" w:rsidRPr="00FF7A42">
          <w:rPr>
            <w:rStyle w:val="Kpr"/>
            <w:color w:val="auto"/>
            <w:u w:val="none"/>
          </w:rPr>
          <w:t>NİHAİ DEĞERLENDİRME VE ÖNERİLER</w:t>
        </w:r>
        <w:r w:rsidR="00FF7A42" w:rsidRPr="00FF7A42">
          <w:rPr>
            <w:webHidden/>
          </w:rPr>
          <w:tab/>
        </w:r>
      </w:hyperlink>
      <w:r w:rsidR="00240C47">
        <w:t>15</w:t>
      </w:r>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8050FD" w:rsidRPr="00BA7851" w:rsidRDefault="00B2532D" w:rsidP="00BA7851">
      <w:pPr>
        <w:jc w:val="center"/>
        <w:rPr>
          <w:rFonts w:ascii="Book Antiqua" w:hAnsi="Book Antiqua" w:cs="Times New Roman"/>
          <w:b/>
          <w:color w:val="595959" w:themeColor="text1" w:themeTint="A6"/>
          <w:sz w:val="28"/>
          <w:szCs w:val="28"/>
        </w:rPr>
      </w:pPr>
      <w:r w:rsidRPr="00B2532D">
        <w:rPr>
          <w:rFonts w:ascii="Book Antiqua" w:hAnsi="Book Antiqua" w:cs="Times New Roman"/>
          <w:b/>
          <w:sz w:val="28"/>
          <w:szCs w:val="28"/>
        </w:rPr>
        <w:br w:type="page"/>
      </w:r>
    </w:p>
    <w:p w:rsidR="009344A5" w:rsidRPr="009344A5" w:rsidRDefault="009344A5" w:rsidP="00241D95">
      <w:pPr>
        <w:pBdr>
          <w:top w:val="single" w:sz="4" w:space="1" w:color="auto"/>
          <w:bottom w:val="single" w:sz="4" w:space="1" w:color="auto"/>
        </w:pBdr>
        <w:spacing w:before="240" w:after="0" w:line="360" w:lineRule="auto"/>
        <w:ind w:firstLine="708"/>
        <w:jc w:val="center"/>
        <w:rPr>
          <w:rFonts w:ascii="Book Antiqua" w:hAnsi="Book Antiqua" w:cs="Times New Roman"/>
          <w:b/>
          <w:color w:val="FF0000"/>
          <w:sz w:val="26"/>
          <w:szCs w:val="26"/>
        </w:rPr>
      </w:pPr>
      <w:r w:rsidRPr="009344A5">
        <w:rPr>
          <w:rFonts w:ascii="Book Antiqua" w:hAnsi="Book Antiqua" w:cs="Times New Roman"/>
          <w:b/>
          <w:color w:val="FF0000"/>
          <w:sz w:val="26"/>
          <w:szCs w:val="26"/>
        </w:rPr>
        <w:lastRenderedPageBreak/>
        <w:t>BÖLÜM-1: AMAÇ VE HEDEFLERİN GERÇEKLEŞME DURUMLARI</w:t>
      </w:r>
    </w:p>
    <w:p w:rsidR="009B0E7A" w:rsidRDefault="003E797B" w:rsidP="009B0E7A">
      <w:pPr>
        <w:spacing w:after="0"/>
        <w:rPr>
          <w:rFonts w:ascii="Times New Roman" w:eastAsia="SimSun" w:hAnsi="Times New Roman"/>
          <w:szCs w:val="24"/>
        </w:rPr>
      </w:pPr>
      <w:r w:rsidRPr="0054259F">
        <w:rPr>
          <w:rFonts w:ascii="Book Antiqua" w:hAnsi="Book Antiqua" w:cs="Times New Roman"/>
          <w:b/>
          <w:color w:val="FF0000"/>
          <w:sz w:val="24"/>
          <w:szCs w:val="24"/>
        </w:rPr>
        <w:t>Amaç 1</w:t>
      </w:r>
      <w:r w:rsidR="008050FD" w:rsidRPr="0054259F">
        <w:rPr>
          <w:rFonts w:ascii="Book Antiqua" w:hAnsi="Book Antiqua" w:cs="Times New Roman"/>
          <w:b/>
          <w:color w:val="FF0000"/>
          <w:sz w:val="24"/>
          <w:szCs w:val="24"/>
        </w:rPr>
        <w:t>:</w:t>
      </w:r>
      <w:r w:rsidR="009B0E7A" w:rsidRPr="009B0E7A">
        <w:rPr>
          <w:rFonts w:ascii="Times New Roman" w:eastAsia="SimSun" w:hAnsi="Times New Roman"/>
          <w:szCs w:val="24"/>
        </w:rPr>
        <w:t xml:space="preserve"> </w:t>
      </w:r>
      <w:r w:rsidR="009B0E7A" w:rsidRPr="003654C3">
        <w:rPr>
          <w:rFonts w:ascii="Times New Roman" w:eastAsia="SimSun" w:hAnsi="Times New Roman"/>
          <w:szCs w:val="24"/>
        </w:rPr>
        <w:t>Okulumuzun Okulöncesi eğitim de okullaşma oranını arttırarak için çalışmalar yapılacaktır.</w:t>
      </w:r>
    </w:p>
    <w:p w:rsidR="009B0E7A" w:rsidRDefault="003E797B" w:rsidP="009B0E7A">
      <w:pPr>
        <w:spacing w:after="0"/>
        <w:rPr>
          <w:rFonts w:ascii="Times New Roman" w:hAnsi="Times New Roman"/>
          <w:sz w:val="24"/>
          <w:szCs w:val="24"/>
        </w:rPr>
      </w:pPr>
      <w:r w:rsidRPr="0054259F">
        <w:rPr>
          <w:rFonts w:ascii="Book Antiqua" w:hAnsi="Book Antiqua" w:cs="Times New Roman"/>
          <w:b/>
          <w:color w:val="FF0000"/>
          <w:sz w:val="24"/>
          <w:szCs w:val="24"/>
        </w:rPr>
        <w:t>Hedef 1</w:t>
      </w:r>
      <w:r w:rsidR="008050FD" w:rsidRPr="0054259F">
        <w:rPr>
          <w:rFonts w:ascii="Book Antiqua" w:hAnsi="Book Antiqua" w:cs="Times New Roman"/>
          <w:b/>
          <w:color w:val="FF0000"/>
          <w:sz w:val="24"/>
          <w:szCs w:val="24"/>
        </w:rPr>
        <w:t>.1.</w:t>
      </w:r>
      <w:r w:rsidR="00411EFB" w:rsidRPr="0054259F">
        <w:rPr>
          <w:rFonts w:ascii="Book Antiqua" w:hAnsi="Book Antiqua" w:cs="Times New Roman"/>
          <w:b/>
          <w:color w:val="C8087A"/>
          <w:sz w:val="24"/>
          <w:szCs w:val="24"/>
        </w:rPr>
        <w:t>:</w:t>
      </w:r>
      <w:r w:rsidR="009B0E7A" w:rsidRPr="009B0E7A">
        <w:rPr>
          <w:rFonts w:ascii="Times New Roman" w:hAnsi="Times New Roman"/>
          <w:sz w:val="24"/>
          <w:szCs w:val="24"/>
        </w:rPr>
        <w:t xml:space="preserve"> </w:t>
      </w:r>
      <w:r w:rsidR="009B0E7A" w:rsidRPr="003654C3">
        <w:rPr>
          <w:rFonts w:ascii="Times New Roman" w:hAnsi="Times New Roman"/>
          <w:sz w:val="24"/>
          <w:szCs w:val="24"/>
        </w:rPr>
        <w:t>Okul Öncesi Eğitimde okullaşma oranını artırılacak erken çocukluk dönemi için çalışmalar yapılacaktır.</w:t>
      </w:r>
    </w:p>
    <w:p w:rsidR="00B851D0" w:rsidRPr="009B0E7A" w:rsidRDefault="00411EFB" w:rsidP="009B0E7A">
      <w:pPr>
        <w:spacing w:after="0"/>
        <w:rPr>
          <w:rFonts w:ascii="Times New Roman" w:eastAsia="SimSun" w:hAnsi="Times New Roman"/>
          <w:szCs w:val="24"/>
        </w:rPr>
      </w:pPr>
      <w:r>
        <w:rPr>
          <w:rFonts w:ascii="Book Antiqua" w:hAnsi="Book Antiqua" w:cs="Times New Roman"/>
          <w:b/>
          <w:sz w:val="24"/>
        </w:rPr>
        <w:t>Hedef Gerçekleşmesi:</w:t>
      </w:r>
      <w:r w:rsidR="00115708">
        <w:rPr>
          <w:rFonts w:ascii="Book Antiqua" w:hAnsi="Book Antiqua" w:cs="Times New Roman"/>
          <w:b/>
          <w:sz w:val="24"/>
        </w:rPr>
        <w:t xml:space="preserve"> 2021</w:t>
      </w:r>
      <w:r w:rsidR="0054259F">
        <w:rPr>
          <w:rFonts w:ascii="Book Antiqua" w:hAnsi="Book Antiqua" w:cs="Times New Roman"/>
          <w:b/>
          <w:sz w:val="24"/>
        </w:rPr>
        <w:t>-</w:t>
      </w:r>
      <w:r w:rsidR="003F6B4A">
        <w:rPr>
          <w:rFonts w:ascii="Book Antiqua" w:hAnsi="Book Antiqua" w:cs="Times New Roman"/>
          <w:b/>
          <w:sz w:val="24"/>
        </w:rPr>
        <w:t xml:space="preserve"> %</w:t>
      </w:r>
      <w:r w:rsidR="0066261E">
        <w:rPr>
          <w:rFonts w:ascii="Book Antiqua" w:hAnsi="Book Antiqua" w:cs="Times New Roman"/>
          <w:b/>
          <w:sz w:val="24"/>
        </w:rPr>
        <w:t xml:space="preserve"> </w:t>
      </w:r>
      <w:r w:rsidR="00271525">
        <w:rPr>
          <w:rFonts w:ascii="Book Antiqua" w:hAnsi="Book Antiqua" w:cs="Times New Roman"/>
          <w:b/>
          <w:sz w:val="24"/>
        </w:rPr>
        <w:t>100,21</w:t>
      </w:r>
    </w:p>
    <w:p w:rsidR="00B851D0" w:rsidRDefault="00411EFB" w:rsidP="009E5C8F">
      <w:pPr>
        <w:spacing w:after="0" w:line="360" w:lineRule="auto"/>
        <w:jc w:val="both"/>
        <w:rPr>
          <w:rFonts w:ascii="Book Antiqua" w:hAnsi="Book Antiqua" w:cs="Times New Roman"/>
          <w:b/>
          <w:sz w:val="24"/>
        </w:rPr>
      </w:pPr>
      <w:r>
        <w:rPr>
          <w:rFonts w:ascii="Book Antiqua" w:hAnsi="Book Antiqua" w:cs="Times New Roman"/>
          <w:b/>
          <w:sz w:val="24"/>
        </w:rPr>
        <w:t>Hedef Gerçekleşmesi:</w:t>
      </w:r>
      <w:r w:rsidR="0054259F">
        <w:rPr>
          <w:rFonts w:ascii="Book Antiqua" w:hAnsi="Book Antiqua" w:cs="Times New Roman"/>
          <w:b/>
          <w:sz w:val="24"/>
        </w:rPr>
        <w:t xml:space="preserve"> 2023-</w:t>
      </w:r>
      <w:r w:rsidR="003F6B4A">
        <w:rPr>
          <w:rFonts w:ascii="Book Antiqua" w:hAnsi="Book Antiqua" w:cs="Times New Roman"/>
          <w:b/>
          <w:sz w:val="24"/>
        </w:rPr>
        <w:t xml:space="preserve"> %</w:t>
      </w:r>
      <w:r w:rsidR="0066261E">
        <w:rPr>
          <w:rFonts w:ascii="Book Antiqua" w:hAnsi="Book Antiqua" w:cs="Times New Roman"/>
          <w:b/>
          <w:sz w:val="24"/>
        </w:rPr>
        <w:t xml:space="preserve"> </w:t>
      </w:r>
      <w:r w:rsidR="00A9762C">
        <w:rPr>
          <w:rFonts w:ascii="Book Antiqua" w:hAnsi="Book Antiqua" w:cs="Times New Roman"/>
          <w:b/>
          <w:sz w:val="24"/>
        </w:rPr>
        <w:t>59,50</w:t>
      </w:r>
    </w:p>
    <w:tbl>
      <w:tblPr>
        <w:tblW w:w="14144" w:type="dxa"/>
        <w:tblLayout w:type="fixed"/>
        <w:tblCellMar>
          <w:left w:w="70" w:type="dxa"/>
          <w:right w:w="70" w:type="dxa"/>
        </w:tblCellMar>
        <w:tblLook w:val="04A0"/>
      </w:tblPr>
      <w:tblGrid>
        <w:gridCol w:w="2905"/>
        <w:gridCol w:w="851"/>
        <w:gridCol w:w="1134"/>
        <w:gridCol w:w="1417"/>
        <w:gridCol w:w="851"/>
        <w:gridCol w:w="1417"/>
        <w:gridCol w:w="1134"/>
        <w:gridCol w:w="851"/>
        <w:gridCol w:w="1276"/>
        <w:gridCol w:w="2308"/>
      </w:tblGrid>
      <w:tr w:rsidR="00B21DFA" w:rsidRPr="00FD27C5" w:rsidTr="00241D95">
        <w:trPr>
          <w:trHeight w:val="767"/>
        </w:trPr>
        <w:tc>
          <w:tcPr>
            <w:tcW w:w="2905"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Performans Göstergeleri</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Başlangıç Değeri (2018)</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11570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w:t>
            </w:r>
            <w:r w:rsidR="00115708">
              <w:rPr>
                <w:rFonts w:ascii="Book Antiqua" w:eastAsia="Times New Roman" w:hAnsi="Book Antiqua" w:cs="Calibri"/>
                <w:b/>
                <w:bCs/>
                <w:color w:val="000000"/>
                <w:sz w:val="20"/>
                <w:szCs w:val="20"/>
              </w:rPr>
              <w:t>20</w:t>
            </w:r>
            <w:r w:rsidRPr="00FD27C5">
              <w:rPr>
                <w:rFonts w:ascii="Book Antiqua" w:eastAsia="Times New Roman" w:hAnsi="Book Antiqua" w:cs="Calibri"/>
                <w:b/>
                <w:bCs/>
                <w:color w:val="000000"/>
                <w:sz w:val="20"/>
                <w:szCs w:val="20"/>
              </w:rPr>
              <w:t xml:space="preserve"> Gerçekleşme</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115708" w:rsidP="00C75862">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2021</w:t>
            </w:r>
            <w:r w:rsidR="00C75862" w:rsidRPr="00FD27C5">
              <w:rPr>
                <w:rFonts w:ascii="Book Antiqua" w:eastAsia="Times New Roman" w:hAnsi="Book Antiqua" w:cs="Calibri"/>
                <w:b/>
                <w:bCs/>
                <w:color w:val="000000"/>
                <w:sz w:val="20"/>
                <w:szCs w:val="20"/>
              </w:rPr>
              <w:t xml:space="preserve"> Hedef</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115708" w:rsidP="00C75862">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2021</w:t>
            </w:r>
            <w:r w:rsidR="00C75862" w:rsidRPr="00FD27C5">
              <w:rPr>
                <w:rFonts w:ascii="Book Antiqua" w:eastAsia="Times New Roman" w:hAnsi="Book Antiqua" w:cs="Calibri"/>
                <w:b/>
                <w:bCs/>
                <w:color w:val="000000"/>
                <w:sz w:val="20"/>
                <w:szCs w:val="20"/>
              </w:rPr>
              <w:t xml:space="preserve"> Gerçekleşme</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115708" w:rsidP="0026085D">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2021</w:t>
            </w:r>
            <w:r w:rsidR="00C75862" w:rsidRPr="00FD27C5">
              <w:rPr>
                <w:rFonts w:ascii="Book Antiqua" w:eastAsia="Times New Roman" w:hAnsi="Book Antiqua" w:cs="Calibri"/>
                <w:b/>
                <w:bCs/>
                <w:color w:val="000000"/>
                <w:sz w:val="20"/>
                <w:szCs w:val="20"/>
              </w:rPr>
              <w:t xml:space="preserve"> </w:t>
            </w:r>
            <w:r w:rsidR="0026085D" w:rsidRPr="00FD27C5">
              <w:rPr>
                <w:rFonts w:ascii="Book Antiqua" w:eastAsia="Times New Roman" w:hAnsi="Book Antiqua" w:cs="Calibri"/>
                <w:b/>
                <w:bCs/>
                <w:color w:val="000000"/>
                <w:sz w:val="20"/>
                <w:szCs w:val="20"/>
              </w:rPr>
              <w:t>Gösterge Hedefine Ulaşma</w:t>
            </w:r>
            <w:r w:rsidR="00C75862" w:rsidRPr="00FD27C5">
              <w:rPr>
                <w:rFonts w:ascii="Book Antiqua" w:eastAsia="Times New Roman" w:hAnsi="Book Antiqua" w:cs="Calibri"/>
                <w:b/>
                <w:bCs/>
                <w:color w:val="000000"/>
                <w:sz w:val="20"/>
                <w:szCs w:val="20"/>
              </w:rPr>
              <w:t xml:space="preserve"> Oranı</w:t>
            </w:r>
            <w:r w:rsidR="0026085D" w:rsidRPr="00FD27C5">
              <w:rPr>
                <w:rFonts w:ascii="Book Antiqua" w:eastAsia="Times New Roman" w:hAnsi="Book Antiqua" w:cs="Calibri"/>
                <w:b/>
                <w:bCs/>
                <w:color w:val="000000"/>
                <w:sz w:val="20"/>
                <w:szCs w:val="20"/>
              </w:rPr>
              <w:t xml:space="preserve"> (%)</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2023 Hedef</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 xml:space="preserve">2023 </w:t>
            </w:r>
            <w:r w:rsidR="0026085D" w:rsidRPr="00FD27C5">
              <w:rPr>
                <w:rFonts w:ascii="Book Antiqua" w:eastAsia="Times New Roman" w:hAnsi="Book Antiqua" w:cs="Calibri"/>
                <w:b/>
                <w:bCs/>
                <w:color w:val="000000"/>
                <w:sz w:val="20"/>
                <w:szCs w:val="20"/>
              </w:rPr>
              <w:t>Gösterge Hedefine Ulaşma</w:t>
            </w:r>
            <w:r w:rsidRPr="00FD27C5">
              <w:rPr>
                <w:rFonts w:ascii="Book Antiqua" w:eastAsia="Times New Roman" w:hAnsi="Book Antiqua" w:cs="Calibri"/>
                <w:b/>
                <w:bCs/>
                <w:color w:val="000000"/>
                <w:sz w:val="20"/>
                <w:szCs w:val="20"/>
              </w:rPr>
              <w:t xml:space="preserve"> Oranı</w:t>
            </w:r>
            <w:r w:rsidR="0026085D" w:rsidRPr="00FD27C5">
              <w:rPr>
                <w:rFonts w:ascii="Book Antiqua" w:eastAsia="Times New Roman" w:hAnsi="Book Antiqua" w:cs="Calibri"/>
                <w:b/>
                <w:bCs/>
                <w:color w:val="000000"/>
                <w:sz w:val="20"/>
                <w:szCs w:val="20"/>
              </w:rPr>
              <w:t xml:space="preserve"> (%)</w:t>
            </w:r>
          </w:p>
        </w:tc>
        <w:tc>
          <w:tcPr>
            <w:tcW w:w="2308" w:type="dxa"/>
            <w:tcBorders>
              <w:top w:val="single" w:sz="8" w:space="0" w:color="auto"/>
              <w:left w:val="nil"/>
              <w:bottom w:val="single" w:sz="8" w:space="0" w:color="auto"/>
              <w:right w:val="single" w:sz="8" w:space="0" w:color="auto"/>
            </w:tcBorders>
            <w:shd w:val="clear" w:color="000000" w:fill="F2F2F2"/>
            <w:vAlign w:val="center"/>
            <w:hideMark/>
          </w:tcPr>
          <w:p w:rsidR="00C75862" w:rsidRDefault="00E82440" w:rsidP="00C75862">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 xml:space="preserve">Performans Göstergesi </w:t>
            </w:r>
            <w:r w:rsidR="00C75862" w:rsidRPr="00FD27C5">
              <w:rPr>
                <w:rFonts w:ascii="Book Antiqua" w:eastAsia="Times New Roman" w:hAnsi="Book Antiqua" w:cs="Calibri"/>
                <w:b/>
                <w:bCs/>
                <w:color w:val="000000"/>
                <w:sz w:val="20"/>
                <w:szCs w:val="20"/>
              </w:rPr>
              <w:t>Değerlendirme</w:t>
            </w:r>
          </w:p>
          <w:p w:rsidR="00094B13" w:rsidRDefault="00E82440" w:rsidP="00E82440">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 xml:space="preserve">(İlgililik, </w:t>
            </w:r>
            <w:r w:rsidR="00094B13" w:rsidRPr="00094B13">
              <w:rPr>
                <w:rFonts w:ascii="Book Antiqua" w:eastAsia="Times New Roman" w:hAnsi="Book Antiqua" w:cs="Calibri"/>
                <w:b/>
                <w:bCs/>
                <w:color w:val="000000"/>
                <w:sz w:val="20"/>
                <w:szCs w:val="20"/>
              </w:rPr>
              <w:t>Etkililik</w:t>
            </w:r>
            <w:r>
              <w:rPr>
                <w:rFonts w:ascii="Book Antiqua" w:eastAsia="Times New Roman" w:hAnsi="Book Antiqua" w:cs="Calibri"/>
                <w:b/>
                <w:bCs/>
                <w:color w:val="000000"/>
                <w:sz w:val="20"/>
                <w:szCs w:val="20"/>
              </w:rPr>
              <w:t xml:space="preserve">, </w:t>
            </w:r>
            <w:r w:rsidR="00094B13">
              <w:rPr>
                <w:rFonts w:ascii="Book Antiqua" w:eastAsia="Times New Roman" w:hAnsi="Book Antiqua" w:cs="Calibri"/>
                <w:b/>
                <w:bCs/>
                <w:color w:val="000000"/>
                <w:sz w:val="20"/>
                <w:szCs w:val="20"/>
              </w:rPr>
              <w:t>Etkinlik</w:t>
            </w:r>
          </w:p>
          <w:p w:rsidR="00094B13" w:rsidRPr="00FD27C5" w:rsidRDefault="00094B13" w:rsidP="00C75862">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Sürdürülebilirlilik)</w:t>
            </w:r>
          </w:p>
        </w:tc>
      </w:tr>
      <w:tr w:rsidR="009B0E7A" w:rsidRPr="00FD27C5" w:rsidTr="00241D95">
        <w:trPr>
          <w:trHeight w:val="499"/>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9B0E7A" w:rsidRPr="003654C3" w:rsidRDefault="009B0E7A" w:rsidP="00CF3D34">
            <w:pPr>
              <w:spacing w:after="0" w:line="240" w:lineRule="auto"/>
              <w:rPr>
                <w:rFonts w:ascii="Times New Roman" w:hAnsi="Times New Roman"/>
                <w:szCs w:val="24"/>
              </w:rPr>
            </w:pPr>
            <w:r w:rsidRPr="003654C3">
              <w:rPr>
                <w:rFonts w:ascii="Times New Roman" w:hAnsi="Times New Roman"/>
                <w:szCs w:val="24"/>
              </w:rPr>
              <w:t>Kayıt bölgesindeki öğrencilerden okula kayıt yaptıranların oran (%)75</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173E53"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9B0E7A" w:rsidRPr="00FD27C5" w:rsidRDefault="00133B7F"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170</w:t>
            </w:r>
          </w:p>
        </w:tc>
        <w:tc>
          <w:tcPr>
            <w:tcW w:w="1417" w:type="dxa"/>
            <w:tcBorders>
              <w:top w:val="nil"/>
              <w:left w:val="nil"/>
              <w:bottom w:val="single" w:sz="4" w:space="0" w:color="auto"/>
              <w:right w:val="single" w:sz="4" w:space="0" w:color="auto"/>
            </w:tcBorders>
            <w:shd w:val="clear" w:color="auto" w:fill="auto"/>
            <w:noWrap/>
            <w:vAlign w:val="center"/>
            <w:hideMark/>
          </w:tcPr>
          <w:p w:rsidR="009B0E7A" w:rsidRPr="00FD27C5" w:rsidRDefault="0084257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180</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84257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B0E7A" w:rsidRPr="00FD27C5" w:rsidRDefault="0084257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190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B0E7A" w:rsidRPr="00FD27C5" w:rsidRDefault="00A9762C" w:rsidP="00204F51">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66,67</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FF1FD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200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9B0E7A" w:rsidRPr="00FD27C5" w:rsidRDefault="00A9762C" w:rsidP="00204F51">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66,67</w:t>
            </w:r>
          </w:p>
        </w:tc>
        <w:tc>
          <w:tcPr>
            <w:tcW w:w="2308" w:type="dxa"/>
            <w:tcBorders>
              <w:top w:val="nil"/>
              <w:left w:val="nil"/>
              <w:bottom w:val="single" w:sz="4" w:space="0" w:color="auto"/>
              <w:right w:val="single" w:sz="8" w:space="0" w:color="auto"/>
            </w:tcBorders>
            <w:shd w:val="clear" w:color="auto" w:fill="auto"/>
            <w:noWrap/>
            <w:vAlign w:val="center"/>
            <w:hideMark/>
          </w:tcPr>
          <w:p w:rsidR="009B0E7A" w:rsidRPr="00FD27C5" w:rsidRDefault="006A2A79" w:rsidP="0084388C">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Büyük ölçüde ulaşıldı</w:t>
            </w:r>
          </w:p>
        </w:tc>
      </w:tr>
      <w:tr w:rsidR="009B0E7A" w:rsidRPr="00FD27C5" w:rsidTr="00241D95">
        <w:trPr>
          <w:trHeight w:val="499"/>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9B0E7A" w:rsidRPr="003654C3" w:rsidRDefault="009B0E7A" w:rsidP="00CF3D34">
            <w:pPr>
              <w:spacing w:after="0" w:line="240" w:lineRule="auto"/>
              <w:rPr>
                <w:rFonts w:ascii="Times New Roman" w:hAnsi="Times New Roman"/>
                <w:szCs w:val="24"/>
              </w:rPr>
            </w:pPr>
            <w:r w:rsidRPr="003654C3">
              <w:rPr>
                <w:rFonts w:ascii="Times New Roman" w:hAnsi="Times New Roman"/>
                <w:szCs w:val="24"/>
              </w:rPr>
              <w:t>Okula yeni başlayan öğrencilerden oryantasyon eğitimine katılanların oranı (%)50</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173E53"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9B0E7A" w:rsidRPr="00FD27C5" w:rsidRDefault="00133B7F"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9B0E7A" w:rsidRPr="00FD27C5" w:rsidRDefault="0084257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110</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84257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120</w:t>
            </w:r>
          </w:p>
        </w:tc>
        <w:tc>
          <w:tcPr>
            <w:tcW w:w="1417" w:type="dxa"/>
            <w:tcBorders>
              <w:top w:val="nil"/>
              <w:left w:val="nil"/>
              <w:bottom w:val="single" w:sz="4" w:space="0" w:color="auto"/>
              <w:right w:val="single" w:sz="4" w:space="0" w:color="auto"/>
            </w:tcBorders>
            <w:shd w:val="clear" w:color="auto" w:fill="auto"/>
            <w:noWrap/>
            <w:vAlign w:val="center"/>
            <w:hideMark/>
          </w:tcPr>
          <w:p w:rsidR="009B0E7A" w:rsidRPr="00FD27C5" w:rsidRDefault="0084257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115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B0E7A" w:rsidRPr="00FD27C5" w:rsidRDefault="00A9762C" w:rsidP="00204F51">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75</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FF1FD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130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9B0E7A" w:rsidRPr="00FD27C5" w:rsidRDefault="00A9762C" w:rsidP="00204F51">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50</w:t>
            </w:r>
          </w:p>
        </w:tc>
        <w:tc>
          <w:tcPr>
            <w:tcW w:w="2308" w:type="dxa"/>
            <w:tcBorders>
              <w:top w:val="nil"/>
              <w:left w:val="nil"/>
              <w:bottom w:val="single" w:sz="4" w:space="0" w:color="auto"/>
              <w:right w:val="single" w:sz="8" w:space="0" w:color="auto"/>
            </w:tcBorders>
            <w:shd w:val="clear" w:color="auto" w:fill="auto"/>
            <w:noWrap/>
            <w:vAlign w:val="center"/>
            <w:hideMark/>
          </w:tcPr>
          <w:p w:rsidR="009B0E7A" w:rsidRPr="00FD27C5" w:rsidRDefault="006A2A79" w:rsidP="0084388C">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Büyük ölçüde ulaşıldı</w:t>
            </w:r>
          </w:p>
        </w:tc>
      </w:tr>
      <w:tr w:rsidR="009B0E7A" w:rsidRPr="00FD27C5" w:rsidTr="00241D95">
        <w:trPr>
          <w:trHeight w:val="499"/>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E7A" w:rsidRPr="003654C3" w:rsidRDefault="009B0E7A" w:rsidP="00CF3D34">
            <w:pPr>
              <w:spacing w:after="0" w:line="240" w:lineRule="auto"/>
              <w:rPr>
                <w:rFonts w:ascii="Times New Roman" w:hAnsi="Times New Roman"/>
                <w:szCs w:val="24"/>
              </w:rPr>
            </w:pPr>
            <w:r w:rsidRPr="003654C3">
              <w:rPr>
                <w:rFonts w:ascii="Times New Roman" w:hAnsi="Times New Roman"/>
                <w:szCs w:val="24"/>
              </w:rPr>
              <w:t>Bir eğitim ve öğretim döneminde 20 gün ve üzeri devamsızlık yapan öğrenci oranı (%)10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0E7A" w:rsidRDefault="00173E53"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0E7A" w:rsidRDefault="00133B7F"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0E7A" w:rsidRDefault="00842578" w:rsidP="002400A4">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0E7A" w:rsidRDefault="0084257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0E7A" w:rsidRDefault="0084257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9B0E7A" w:rsidRDefault="00A9762C" w:rsidP="00204F51">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0E7A" w:rsidRDefault="00FF1FD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9B0E7A" w:rsidRDefault="00A9762C" w:rsidP="00204F51">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50</w:t>
            </w:r>
          </w:p>
        </w:tc>
        <w:tc>
          <w:tcPr>
            <w:tcW w:w="2308" w:type="dxa"/>
            <w:tcBorders>
              <w:top w:val="single" w:sz="4" w:space="0" w:color="auto"/>
              <w:left w:val="nil"/>
              <w:bottom w:val="single" w:sz="4" w:space="0" w:color="auto"/>
              <w:right w:val="single" w:sz="8" w:space="0" w:color="auto"/>
            </w:tcBorders>
            <w:shd w:val="clear" w:color="auto" w:fill="auto"/>
            <w:noWrap/>
            <w:vAlign w:val="center"/>
            <w:hideMark/>
          </w:tcPr>
          <w:p w:rsidR="009B0E7A" w:rsidRPr="00FD27C5" w:rsidRDefault="006A2A79" w:rsidP="0084388C">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Büyük ölçüde ulaşıldı</w:t>
            </w:r>
          </w:p>
        </w:tc>
      </w:tr>
      <w:tr w:rsidR="009B0E7A" w:rsidRPr="00FD27C5" w:rsidTr="00241D95">
        <w:trPr>
          <w:trHeight w:val="499"/>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E7A" w:rsidRPr="003654C3" w:rsidRDefault="009B0E7A" w:rsidP="00CF3D34">
            <w:pPr>
              <w:spacing w:after="0" w:line="240" w:lineRule="auto"/>
              <w:rPr>
                <w:rFonts w:ascii="Times New Roman" w:hAnsi="Times New Roman"/>
                <w:szCs w:val="24"/>
              </w:rPr>
            </w:pPr>
            <w:r w:rsidRPr="003654C3">
              <w:rPr>
                <w:rFonts w:ascii="Times New Roman" w:hAnsi="Times New Roman"/>
                <w:szCs w:val="24"/>
              </w:rPr>
              <w:t>Bir eğitim ve öğretim döneminde 20 gün ve üzeri devamsızlık yapan yabancı öğrencioranı (%)0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E7A" w:rsidRPr="00CB4953" w:rsidRDefault="00173E53" w:rsidP="00204F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0E7A" w:rsidRPr="00CB4953" w:rsidRDefault="00133B7F" w:rsidP="00204F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B0E7A" w:rsidRDefault="00842578" w:rsidP="00DE08DA">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E7A" w:rsidRDefault="0084257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B0E7A" w:rsidRDefault="0084257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9B0E7A" w:rsidRDefault="00A9762C" w:rsidP="00204F51">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E7A" w:rsidRDefault="00FF1FD8" w:rsidP="00204F51">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9B0E7A" w:rsidRDefault="00A9762C" w:rsidP="00204F51">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2308" w:type="dxa"/>
            <w:tcBorders>
              <w:top w:val="single" w:sz="4" w:space="0" w:color="auto"/>
              <w:left w:val="nil"/>
              <w:bottom w:val="single" w:sz="4" w:space="0" w:color="auto"/>
              <w:right w:val="single" w:sz="8" w:space="0" w:color="auto"/>
            </w:tcBorders>
            <w:shd w:val="clear" w:color="auto" w:fill="auto"/>
            <w:noWrap/>
            <w:vAlign w:val="center"/>
          </w:tcPr>
          <w:p w:rsidR="009B0E7A" w:rsidRPr="00FD27C5" w:rsidRDefault="006A2A79" w:rsidP="0084388C">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Büyük ölçüde ulaşıldı</w:t>
            </w:r>
          </w:p>
        </w:tc>
      </w:tr>
      <w:tr w:rsidR="009B0E7A" w:rsidRPr="00FD27C5" w:rsidTr="00241D95">
        <w:trPr>
          <w:trHeight w:val="499"/>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E7A" w:rsidRPr="003654C3" w:rsidRDefault="009B0E7A" w:rsidP="00CF3D34">
            <w:pPr>
              <w:spacing w:after="0" w:line="240" w:lineRule="auto"/>
              <w:rPr>
                <w:rFonts w:ascii="Times New Roman" w:hAnsi="Times New Roman"/>
                <w:szCs w:val="24"/>
              </w:rPr>
            </w:pPr>
            <w:r w:rsidRPr="003654C3">
              <w:rPr>
                <w:rFonts w:ascii="Times New Roman" w:hAnsi="Times New Roman"/>
                <w:szCs w:val="24"/>
              </w:rPr>
              <w:t>Hayat</w:t>
            </w:r>
            <w:r w:rsidR="00B06C87">
              <w:rPr>
                <w:rFonts w:ascii="Times New Roman" w:hAnsi="Times New Roman"/>
                <w:szCs w:val="24"/>
              </w:rPr>
              <w:t xml:space="preserve"> </w:t>
            </w:r>
            <w:r w:rsidRPr="003654C3">
              <w:rPr>
                <w:rFonts w:ascii="Times New Roman" w:hAnsi="Times New Roman"/>
                <w:szCs w:val="24"/>
              </w:rPr>
              <w:t>boyu öğrenme kapsamında açılan kurslara devam oranı (%) 20 (halk eğitim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E7A" w:rsidRPr="00CB4953" w:rsidRDefault="00173E53" w:rsidP="00204F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0E7A" w:rsidRPr="00CB4953" w:rsidRDefault="00133B7F" w:rsidP="00A614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B0E7A" w:rsidRDefault="00842578" w:rsidP="00A61454">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E7A" w:rsidRDefault="00842578" w:rsidP="00A61454">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B0E7A" w:rsidRDefault="00842578" w:rsidP="00A61454">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9B0E7A" w:rsidRDefault="00A9762C" w:rsidP="00A61454">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66,67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E7A" w:rsidRDefault="00FF1FD8" w:rsidP="00A61454">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9B0E7A" w:rsidRDefault="00A9762C" w:rsidP="00A61454">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40</w:t>
            </w:r>
          </w:p>
        </w:tc>
        <w:tc>
          <w:tcPr>
            <w:tcW w:w="2308" w:type="dxa"/>
            <w:tcBorders>
              <w:top w:val="single" w:sz="4" w:space="0" w:color="auto"/>
              <w:left w:val="nil"/>
              <w:bottom w:val="single" w:sz="4" w:space="0" w:color="auto"/>
              <w:right w:val="single" w:sz="8" w:space="0" w:color="auto"/>
            </w:tcBorders>
            <w:shd w:val="clear" w:color="auto" w:fill="auto"/>
            <w:noWrap/>
            <w:vAlign w:val="center"/>
          </w:tcPr>
          <w:p w:rsidR="009B0E7A" w:rsidRPr="00FD27C5" w:rsidRDefault="006A2A79" w:rsidP="0084388C">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Büyük ölçüde ulaşıldı</w:t>
            </w:r>
          </w:p>
        </w:tc>
      </w:tr>
      <w:tr w:rsidR="009B0E7A" w:rsidRPr="00FD27C5" w:rsidTr="00241D95">
        <w:trPr>
          <w:trHeight w:val="499"/>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E7A" w:rsidRPr="003654C3" w:rsidRDefault="009B0E7A" w:rsidP="00CF3D34">
            <w:pPr>
              <w:spacing w:after="0" w:line="240" w:lineRule="auto"/>
              <w:rPr>
                <w:rFonts w:ascii="Times New Roman" w:hAnsi="Times New Roman"/>
                <w:szCs w:val="24"/>
              </w:rPr>
            </w:pPr>
            <w:r w:rsidRPr="003654C3">
              <w:rPr>
                <w:rFonts w:ascii="Times New Roman" w:hAnsi="Times New Roman"/>
                <w:szCs w:val="24"/>
              </w:rPr>
              <w:t>Hayatboyu öğrenme kapsamında açılan kurslara katılan kişi sayısı (sayı) (halkeğitim)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E7A" w:rsidRPr="00CB4953" w:rsidRDefault="00133B7F" w:rsidP="00204F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73E53">
              <w:rPr>
                <w:rFonts w:ascii="Times New Roman" w:eastAsia="Times New Roman" w:hAnsi="Times New Roman"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0E7A" w:rsidRPr="00CB4953" w:rsidRDefault="00133B7F" w:rsidP="00A6145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B0E7A" w:rsidRDefault="00842578" w:rsidP="00A61454">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E7A" w:rsidRDefault="00842578" w:rsidP="00A61454">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B0E7A" w:rsidRDefault="00842578" w:rsidP="00A61454">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9B0E7A" w:rsidRDefault="00A9762C" w:rsidP="00A61454">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0E7A" w:rsidRDefault="00FF1FD8" w:rsidP="00A61454">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9B0E7A" w:rsidRDefault="00A9762C" w:rsidP="00A61454">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50</w:t>
            </w:r>
          </w:p>
        </w:tc>
        <w:tc>
          <w:tcPr>
            <w:tcW w:w="2308" w:type="dxa"/>
            <w:tcBorders>
              <w:top w:val="single" w:sz="4" w:space="0" w:color="auto"/>
              <w:left w:val="nil"/>
              <w:bottom w:val="single" w:sz="4" w:space="0" w:color="auto"/>
              <w:right w:val="single" w:sz="8" w:space="0" w:color="auto"/>
            </w:tcBorders>
            <w:shd w:val="clear" w:color="auto" w:fill="auto"/>
            <w:noWrap/>
            <w:vAlign w:val="center"/>
          </w:tcPr>
          <w:p w:rsidR="009B0E7A" w:rsidRPr="00FD27C5" w:rsidRDefault="006A2A79" w:rsidP="0084388C">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Büyük ölçüde ulaşıldı</w:t>
            </w:r>
          </w:p>
        </w:tc>
      </w:tr>
    </w:tbl>
    <w:p w:rsidR="002A3031" w:rsidRDefault="002A3031" w:rsidP="002A3031">
      <w:pPr>
        <w:spacing w:after="0" w:line="240" w:lineRule="auto"/>
        <w:jc w:val="both"/>
        <w:rPr>
          <w:rFonts w:ascii="Book Antiqua" w:eastAsia="Times New Roman" w:hAnsi="Book Antiqua" w:cs="Calibri"/>
          <w:color w:val="000000"/>
          <w:sz w:val="20"/>
          <w:szCs w:val="20"/>
        </w:rPr>
      </w:pPr>
      <w:r w:rsidRPr="003A0A09">
        <w:rPr>
          <w:rFonts w:ascii="Book Antiqua" w:hAnsi="Book Antiqua"/>
          <w:b/>
          <w:sz w:val="20"/>
          <w:szCs w:val="20"/>
        </w:rPr>
        <w:t>HEDEF</w:t>
      </w:r>
      <w:r>
        <w:rPr>
          <w:rFonts w:ascii="Book Antiqua" w:hAnsi="Book Antiqua"/>
          <w:b/>
          <w:sz w:val="20"/>
          <w:szCs w:val="20"/>
        </w:rPr>
        <w:t>1.1</w:t>
      </w:r>
      <w:r w:rsidRPr="003A0A09">
        <w:rPr>
          <w:rFonts w:ascii="Book Antiqua" w:hAnsi="Book Antiqua"/>
          <w:b/>
          <w:sz w:val="20"/>
          <w:szCs w:val="20"/>
        </w:rPr>
        <w:t xml:space="preserve">DEĞERLENDİRME: </w:t>
      </w:r>
      <w:r w:rsidR="007F032F">
        <w:rPr>
          <w:rFonts w:ascii="Book Antiqua" w:hAnsi="Book Antiqua"/>
          <w:sz w:val="20"/>
          <w:szCs w:val="20"/>
        </w:rPr>
        <w:t>2021</w:t>
      </w:r>
      <w:r w:rsidR="002B00D6">
        <w:rPr>
          <w:rFonts w:ascii="Book Antiqua" w:hAnsi="Book Antiqua"/>
          <w:sz w:val="20"/>
          <w:szCs w:val="20"/>
        </w:rPr>
        <w:t xml:space="preserve"> </w:t>
      </w:r>
      <w:r w:rsidR="007F032F">
        <w:rPr>
          <w:rFonts w:ascii="Book Antiqua" w:eastAsia="Times New Roman" w:hAnsi="Book Antiqua" w:cs="Calibri"/>
          <w:color w:val="000000"/>
          <w:sz w:val="20"/>
          <w:szCs w:val="20"/>
        </w:rPr>
        <w:t>hedeflerine büyük ölçüde</w:t>
      </w:r>
      <w:r>
        <w:rPr>
          <w:rFonts w:ascii="Book Antiqua" w:eastAsia="Times New Roman" w:hAnsi="Book Antiqua" w:cs="Calibri"/>
          <w:color w:val="000000"/>
          <w:sz w:val="20"/>
          <w:szCs w:val="20"/>
        </w:rPr>
        <w:t xml:space="preserve"> ulaşılmıştır. </w:t>
      </w:r>
    </w:p>
    <w:p w:rsidR="00E40828" w:rsidRDefault="00E40828" w:rsidP="002A3031">
      <w:pPr>
        <w:spacing w:after="0" w:line="240" w:lineRule="auto"/>
        <w:jc w:val="both"/>
        <w:rPr>
          <w:rFonts w:ascii="Book Antiqua" w:hAnsi="Book Antiqua"/>
          <w:sz w:val="20"/>
          <w:szCs w:val="20"/>
        </w:rPr>
      </w:pPr>
    </w:p>
    <w:p w:rsidR="00855DDC" w:rsidRDefault="00561C54" w:rsidP="00855DDC">
      <w:pPr>
        <w:spacing w:before="240" w:after="0"/>
        <w:jc w:val="both"/>
        <w:rPr>
          <w:rFonts w:ascii="Times New Roman" w:hAnsi="Times New Roman"/>
          <w:szCs w:val="24"/>
        </w:rPr>
      </w:pPr>
      <w:r w:rsidRPr="00132529">
        <w:rPr>
          <w:rFonts w:ascii="Book Antiqua" w:hAnsi="Book Antiqua" w:cs="Times New Roman"/>
          <w:b/>
          <w:color w:val="FF0000"/>
          <w:sz w:val="24"/>
          <w:szCs w:val="24"/>
        </w:rPr>
        <w:lastRenderedPageBreak/>
        <w:t>Amaç 2</w:t>
      </w:r>
      <w:r w:rsidR="00855DDC">
        <w:rPr>
          <w:rFonts w:ascii="Book Antiqua" w:hAnsi="Book Antiqua" w:cs="Times New Roman"/>
          <w:b/>
          <w:color w:val="FF0000"/>
          <w:sz w:val="24"/>
          <w:szCs w:val="24"/>
        </w:rPr>
        <w:t xml:space="preserve">      </w:t>
      </w:r>
      <w:r w:rsidR="002431B2" w:rsidRPr="00132529">
        <w:rPr>
          <w:rFonts w:ascii="Book Antiqua" w:hAnsi="Book Antiqua" w:cs="Times New Roman"/>
          <w:b/>
          <w:color w:val="FF0000"/>
          <w:sz w:val="24"/>
          <w:szCs w:val="24"/>
        </w:rPr>
        <w:t>:</w:t>
      </w:r>
      <w:r w:rsidR="00855DDC" w:rsidRPr="00855DDC">
        <w:rPr>
          <w:rFonts w:ascii="Times New Roman" w:hAnsi="Times New Roman"/>
          <w:szCs w:val="24"/>
        </w:rPr>
        <w:t xml:space="preserve"> </w:t>
      </w:r>
      <w:r w:rsidR="00855DDC" w:rsidRPr="003654C3">
        <w:rPr>
          <w:rFonts w:ascii="Times New Roman" w:hAnsi="Times New Roman"/>
          <w:szCs w:val="24"/>
        </w:rPr>
        <w:t>Çocukların beden, zihin ve duygu gelişmesini ve iyi alışkanlıklar kazanmasını sağlamaktır.</w:t>
      </w:r>
    </w:p>
    <w:p w:rsidR="00E40828" w:rsidRDefault="00561C54" w:rsidP="00E40828">
      <w:pPr>
        <w:spacing w:after="0"/>
        <w:jc w:val="both"/>
        <w:rPr>
          <w:rFonts w:ascii="Times New Roman" w:hAnsi="Times New Roman"/>
          <w:i/>
          <w:szCs w:val="24"/>
        </w:rPr>
      </w:pPr>
      <w:r w:rsidRPr="00132529">
        <w:rPr>
          <w:rFonts w:ascii="Book Antiqua" w:hAnsi="Book Antiqua" w:cs="Times New Roman"/>
          <w:b/>
          <w:color w:val="FF0000"/>
          <w:sz w:val="24"/>
          <w:szCs w:val="24"/>
        </w:rPr>
        <w:t>Hedef 2</w:t>
      </w:r>
      <w:r w:rsidR="002431B2" w:rsidRPr="00132529">
        <w:rPr>
          <w:rFonts w:ascii="Book Antiqua" w:hAnsi="Book Antiqua" w:cs="Times New Roman"/>
          <w:b/>
          <w:color w:val="FF0000"/>
          <w:sz w:val="24"/>
          <w:szCs w:val="24"/>
        </w:rPr>
        <w:t>.1.</w:t>
      </w:r>
      <w:r w:rsidR="002431B2" w:rsidRPr="00132529">
        <w:rPr>
          <w:rFonts w:ascii="Book Antiqua" w:hAnsi="Book Antiqua" w:cs="Times New Roman"/>
          <w:b/>
          <w:color w:val="C8087A"/>
          <w:sz w:val="24"/>
          <w:szCs w:val="24"/>
        </w:rPr>
        <w:t>:</w:t>
      </w:r>
      <w:r w:rsidR="00855DDC" w:rsidRPr="00855DDC">
        <w:rPr>
          <w:rFonts w:ascii="Times New Roman" w:hAnsi="Times New Roman"/>
          <w:sz w:val="24"/>
          <w:szCs w:val="24"/>
        </w:rPr>
        <w:t xml:space="preserve"> </w:t>
      </w:r>
      <w:r w:rsidR="00855DDC" w:rsidRPr="00855DDC">
        <w:rPr>
          <w:rStyle w:val="Balk4Char"/>
          <w:rFonts w:ascii="Times New Roman" w:hAnsi="Times New Roman"/>
          <w:i w:val="0"/>
          <w:sz w:val="24"/>
          <w:szCs w:val="24"/>
        </w:rPr>
        <w:t>Okulöncesi eğitim programında yer alan ilgi ve becerileri öğrencilere kazandırmak için çok yönlü ve çeşitli eğitim ortamları oluşturmaktır.</w:t>
      </w:r>
      <w:r w:rsidR="00855DDC" w:rsidRPr="00855DDC">
        <w:rPr>
          <w:rFonts w:ascii="Times New Roman" w:hAnsi="Times New Roman"/>
          <w:i/>
          <w:szCs w:val="24"/>
        </w:rPr>
        <w:t xml:space="preserve"> </w:t>
      </w:r>
    </w:p>
    <w:p w:rsidR="002431B2" w:rsidRPr="00E40828" w:rsidRDefault="002431B2" w:rsidP="00E40828">
      <w:pPr>
        <w:spacing w:after="0"/>
        <w:jc w:val="both"/>
        <w:rPr>
          <w:rFonts w:ascii="Times New Roman" w:hAnsi="Times New Roman"/>
          <w:i/>
          <w:szCs w:val="24"/>
        </w:rPr>
      </w:pPr>
      <w:r w:rsidRPr="00132529">
        <w:rPr>
          <w:rFonts w:ascii="Book Antiqua" w:hAnsi="Book Antiqua" w:cs="Times New Roman"/>
          <w:b/>
          <w:sz w:val="24"/>
          <w:szCs w:val="24"/>
        </w:rPr>
        <w:t>Hedef Gerçekleşmesi:</w:t>
      </w:r>
      <w:r w:rsidR="00530122">
        <w:rPr>
          <w:rFonts w:ascii="Book Antiqua" w:hAnsi="Book Antiqua" w:cs="Times New Roman"/>
          <w:b/>
          <w:sz w:val="24"/>
          <w:szCs w:val="24"/>
        </w:rPr>
        <w:t xml:space="preserve"> 2021</w:t>
      </w:r>
      <w:r w:rsidR="00132529">
        <w:rPr>
          <w:rFonts w:ascii="Book Antiqua" w:hAnsi="Book Antiqua" w:cs="Times New Roman"/>
          <w:b/>
          <w:sz w:val="24"/>
          <w:szCs w:val="24"/>
        </w:rPr>
        <w:t>-%</w:t>
      </w:r>
      <w:r w:rsidR="00692A70">
        <w:rPr>
          <w:rFonts w:ascii="Book Antiqua" w:hAnsi="Book Antiqua" w:cs="Times New Roman"/>
          <w:b/>
          <w:sz w:val="24"/>
          <w:szCs w:val="24"/>
        </w:rPr>
        <w:t xml:space="preserve"> </w:t>
      </w:r>
      <w:r w:rsidR="0008043D">
        <w:rPr>
          <w:rFonts w:ascii="Book Antiqua" w:hAnsi="Book Antiqua" w:cs="Times New Roman"/>
          <w:b/>
          <w:sz w:val="24"/>
          <w:szCs w:val="24"/>
        </w:rPr>
        <w:t>81,57</w:t>
      </w:r>
    </w:p>
    <w:p w:rsidR="002431B2" w:rsidRPr="00132529" w:rsidRDefault="002431B2" w:rsidP="002431B2">
      <w:pPr>
        <w:spacing w:after="0" w:line="360" w:lineRule="auto"/>
        <w:jc w:val="both"/>
        <w:rPr>
          <w:rFonts w:ascii="Book Antiqua" w:hAnsi="Book Antiqua" w:cs="Times New Roman"/>
          <w:b/>
          <w:sz w:val="24"/>
          <w:szCs w:val="24"/>
        </w:rPr>
      </w:pPr>
      <w:r w:rsidRPr="00132529">
        <w:rPr>
          <w:rFonts w:ascii="Book Antiqua" w:hAnsi="Book Antiqua" w:cs="Times New Roman"/>
          <w:b/>
          <w:sz w:val="24"/>
          <w:szCs w:val="24"/>
        </w:rPr>
        <w:t>Hedef Gerçekleşmesi:</w:t>
      </w:r>
      <w:r w:rsidR="00132529">
        <w:rPr>
          <w:rFonts w:ascii="Book Antiqua" w:hAnsi="Book Antiqua" w:cs="Times New Roman"/>
          <w:b/>
          <w:sz w:val="24"/>
          <w:szCs w:val="24"/>
        </w:rPr>
        <w:t xml:space="preserve"> 2023-</w:t>
      </w:r>
      <w:r w:rsidR="006B352D">
        <w:rPr>
          <w:rFonts w:ascii="Book Antiqua" w:hAnsi="Book Antiqua" w:cs="Times New Roman"/>
          <w:b/>
          <w:sz w:val="24"/>
          <w:szCs w:val="24"/>
        </w:rPr>
        <w:t>%</w:t>
      </w:r>
      <w:r w:rsidR="00530122">
        <w:rPr>
          <w:rFonts w:ascii="Book Antiqua" w:hAnsi="Book Antiqua" w:cs="Times New Roman"/>
          <w:b/>
          <w:sz w:val="24"/>
          <w:szCs w:val="24"/>
        </w:rPr>
        <w:t xml:space="preserve"> </w:t>
      </w:r>
      <w:r w:rsidR="0008043D">
        <w:rPr>
          <w:rFonts w:ascii="Book Antiqua" w:hAnsi="Book Antiqua" w:cs="Times New Roman"/>
          <w:b/>
          <w:sz w:val="24"/>
          <w:szCs w:val="24"/>
        </w:rPr>
        <w:t>46,08</w:t>
      </w:r>
    </w:p>
    <w:tbl>
      <w:tblPr>
        <w:tblW w:w="14144" w:type="dxa"/>
        <w:tblLayout w:type="fixed"/>
        <w:tblCellMar>
          <w:left w:w="70" w:type="dxa"/>
          <w:right w:w="70" w:type="dxa"/>
        </w:tblCellMar>
        <w:tblLook w:val="04A0"/>
      </w:tblPr>
      <w:tblGrid>
        <w:gridCol w:w="2905"/>
        <w:gridCol w:w="851"/>
        <w:gridCol w:w="1134"/>
        <w:gridCol w:w="1417"/>
        <w:gridCol w:w="851"/>
        <w:gridCol w:w="1417"/>
        <w:gridCol w:w="1134"/>
        <w:gridCol w:w="851"/>
        <w:gridCol w:w="1276"/>
        <w:gridCol w:w="2308"/>
      </w:tblGrid>
      <w:tr w:rsidR="002431B2" w:rsidRPr="00FD27C5" w:rsidTr="003E7CC8">
        <w:trPr>
          <w:trHeight w:val="767"/>
        </w:trPr>
        <w:tc>
          <w:tcPr>
            <w:tcW w:w="2905"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2431B2" w:rsidRPr="00FD27C5" w:rsidRDefault="002431B2"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Performans Göstergeleri</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2431B2" w:rsidRPr="00FD27C5" w:rsidRDefault="002431B2"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2431B2" w:rsidRPr="00FD27C5" w:rsidRDefault="002431B2"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Başlangıç Değeri (2018)</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2431B2" w:rsidRPr="00FD27C5" w:rsidRDefault="00530122"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2020</w:t>
            </w:r>
            <w:r w:rsidR="002431B2" w:rsidRPr="00FD27C5">
              <w:rPr>
                <w:rFonts w:ascii="Book Antiqua" w:eastAsia="Times New Roman" w:hAnsi="Book Antiqua" w:cs="Calibri"/>
                <w:b/>
                <w:bCs/>
                <w:color w:val="000000"/>
                <w:sz w:val="20"/>
                <w:szCs w:val="20"/>
              </w:rPr>
              <w:t xml:space="preserve"> Gerçekleşme</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2431B2" w:rsidRPr="00FD27C5" w:rsidRDefault="00530122"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2021</w:t>
            </w:r>
            <w:r w:rsidR="002431B2" w:rsidRPr="00FD27C5">
              <w:rPr>
                <w:rFonts w:ascii="Book Antiqua" w:eastAsia="Times New Roman" w:hAnsi="Book Antiqua" w:cs="Calibri"/>
                <w:b/>
                <w:bCs/>
                <w:color w:val="000000"/>
                <w:sz w:val="20"/>
                <w:szCs w:val="20"/>
              </w:rPr>
              <w:t xml:space="preserve"> Hedef</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2431B2" w:rsidRPr="00FD27C5" w:rsidRDefault="00530122"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2021</w:t>
            </w:r>
            <w:r w:rsidR="002431B2" w:rsidRPr="00FD27C5">
              <w:rPr>
                <w:rFonts w:ascii="Book Antiqua" w:eastAsia="Times New Roman" w:hAnsi="Book Antiqua" w:cs="Calibri"/>
                <w:b/>
                <w:bCs/>
                <w:color w:val="000000"/>
                <w:sz w:val="20"/>
                <w:szCs w:val="20"/>
              </w:rPr>
              <w:t xml:space="preserve"> Gerçekleşme</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hideMark/>
          </w:tcPr>
          <w:p w:rsidR="002431B2" w:rsidRPr="00FD27C5" w:rsidRDefault="00530122"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2021</w:t>
            </w:r>
            <w:r w:rsidR="002431B2" w:rsidRPr="00FD27C5">
              <w:rPr>
                <w:rFonts w:ascii="Book Antiqua" w:eastAsia="Times New Roman" w:hAnsi="Book Antiqua" w:cs="Calibri"/>
                <w:b/>
                <w:bCs/>
                <w:color w:val="000000"/>
                <w:sz w:val="20"/>
                <w:szCs w:val="20"/>
              </w:rPr>
              <w:t xml:space="preserve"> Gösterge Hedefine Ulaşma Oranı (%)</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2431B2" w:rsidRPr="00FD27C5" w:rsidRDefault="002431B2"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2023 Hedef</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hideMark/>
          </w:tcPr>
          <w:p w:rsidR="002431B2" w:rsidRPr="00FD27C5" w:rsidRDefault="002431B2"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2023 Gösterge Hedefine Ulaşma Oranı (%)</w:t>
            </w:r>
          </w:p>
        </w:tc>
        <w:tc>
          <w:tcPr>
            <w:tcW w:w="2308" w:type="dxa"/>
            <w:tcBorders>
              <w:top w:val="single" w:sz="8" w:space="0" w:color="auto"/>
              <w:left w:val="nil"/>
              <w:bottom w:val="single" w:sz="8" w:space="0" w:color="auto"/>
              <w:right w:val="single" w:sz="8" w:space="0" w:color="auto"/>
            </w:tcBorders>
            <w:shd w:val="clear" w:color="000000" w:fill="F2F2F2"/>
            <w:vAlign w:val="center"/>
            <w:hideMark/>
          </w:tcPr>
          <w:p w:rsidR="002431B2" w:rsidRDefault="002431B2"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 xml:space="preserve">Performans Göstergesi </w:t>
            </w:r>
            <w:r w:rsidRPr="00FD27C5">
              <w:rPr>
                <w:rFonts w:ascii="Book Antiqua" w:eastAsia="Times New Roman" w:hAnsi="Book Antiqua" w:cs="Calibri"/>
                <w:b/>
                <w:bCs/>
                <w:color w:val="000000"/>
                <w:sz w:val="20"/>
                <w:szCs w:val="20"/>
              </w:rPr>
              <w:t>Değerlendirme</w:t>
            </w:r>
          </w:p>
          <w:p w:rsidR="002431B2" w:rsidRDefault="002431B2"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 xml:space="preserve">(İlgililik, </w:t>
            </w:r>
            <w:r w:rsidRPr="00094B13">
              <w:rPr>
                <w:rFonts w:ascii="Book Antiqua" w:eastAsia="Times New Roman" w:hAnsi="Book Antiqua" w:cs="Calibri"/>
                <w:b/>
                <w:bCs/>
                <w:color w:val="000000"/>
                <w:sz w:val="20"/>
                <w:szCs w:val="20"/>
              </w:rPr>
              <w:t>Etkililik</w:t>
            </w:r>
            <w:r>
              <w:rPr>
                <w:rFonts w:ascii="Book Antiqua" w:eastAsia="Times New Roman" w:hAnsi="Book Antiqua" w:cs="Calibri"/>
                <w:b/>
                <w:bCs/>
                <w:color w:val="000000"/>
                <w:sz w:val="20"/>
                <w:szCs w:val="20"/>
              </w:rPr>
              <w:t>, Etkinlik</w:t>
            </w:r>
          </w:p>
          <w:p w:rsidR="002431B2" w:rsidRPr="00FD27C5" w:rsidRDefault="002431B2"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Sürdürülebilirlilik)</w:t>
            </w:r>
          </w:p>
        </w:tc>
      </w:tr>
      <w:tr w:rsidR="009B0E7A" w:rsidRPr="00FD27C5" w:rsidTr="003E7CC8">
        <w:trPr>
          <w:trHeight w:val="499"/>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9B0E7A" w:rsidRPr="003654C3" w:rsidRDefault="009B0E7A" w:rsidP="00CF3D34">
            <w:pPr>
              <w:spacing w:after="0" w:line="240" w:lineRule="auto"/>
              <w:rPr>
                <w:rFonts w:ascii="Times New Roman" w:hAnsi="Times New Roman"/>
                <w:szCs w:val="24"/>
              </w:rPr>
            </w:pPr>
            <w:r w:rsidRPr="003654C3">
              <w:rPr>
                <w:rFonts w:ascii="Times New Roman" w:hAnsi="Times New Roman"/>
                <w:szCs w:val="24"/>
              </w:rPr>
              <w:t>Veli toplantılarının sınıf ve okul tarafından yapılması(Seminerler)</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E0701C"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9B0E7A" w:rsidRPr="00FD27C5" w:rsidRDefault="00E0701C"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B0E7A" w:rsidRPr="00FD27C5" w:rsidRDefault="0008043D"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83,33</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12</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9B0E7A" w:rsidRPr="00FD27C5" w:rsidRDefault="0008043D"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62,50</w:t>
            </w:r>
          </w:p>
        </w:tc>
        <w:tc>
          <w:tcPr>
            <w:tcW w:w="2308" w:type="dxa"/>
            <w:tcBorders>
              <w:top w:val="nil"/>
              <w:left w:val="nil"/>
              <w:bottom w:val="single" w:sz="4" w:space="0" w:color="auto"/>
              <w:right w:val="single" w:sz="8" w:space="0" w:color="auto"/>
            </w:tcBorders>
            <w:shd w:val="clear" w:color="auto" w:fill="auto"/>
            <w:noWrap/>
            <w:vAlign w:val="center"/>
            <w:hideMark/>
          </w:tcPr>
          <w:p w:rsidR="009B0E7A" w:rsidRPr="00FD27C5" w:rsidRDefault="006A2A79"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Hedefe büyük ölçüde ulaşılmıştır.</w:t>
            </w:r>
          </w:p>
        </w:tc>
      </w:tr>
      <w:tr w:rsidR="009B0E7A" w:rsidRPr="00FD27C5" w:rsidTr="003E7CC8">
        <w:trPr>
          <w:trHeight w:val="499"/>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9B0E7A" w:rsidRPr="003654C3" w:rsidRDefault="009B0E7A" w:rsidP="00CF3D34">
            <w:pPr>
              <w:spacing w:after="0" w:line="240" w:lineRule="auto"/>
              <w:rPr>
                <w:rFonts w:ascii="Times New Roman" w:hAnsi="Times New Roman"/>
                <w:szCs w:val="24"/>
              </w:rPr>
            </w:pPr>
            <w:r w:rsidRPr="003654C3">
              <w:rPr>
                <w:rFonts w:ascii="Times New Roman" w:hAnsi="Times New Roman"/>
                <w:szCs w:val="24"/>
              </w:rPr>
              <w:t>1-Veliye ev ziyaretleri düzenlemek</w:t>
            </w:r>
          </w:p>
          <w:p w:rsidR="009B0E7A" w:rsidRPr="003654C3" w:rsidRDefault="009B0E7A" w:rsidP="00CF3D34">
            <w:pPr>
              <w:spacing w:after="0" w:line="240" w:lineRule="auto"/>
              <w:rPr>
                <w:rFonts w:ascii="Times New Roman" w:hAnsi="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E0701C"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center"/>
            <w:hideMark/>
          </w:tcPr>
          <w:p w:rsidR="009B0E7A" w:rsidRPr="00FD27C5" w:rsidRDefault="00E0701C"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B0E7A" w:rsidRPr="00FD27C5" w:rsidRDefault="0008043D"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71,43</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9B0E7A" w:rsidRPr="00FD27C5" w:rsidRDefault="0008043D"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33,33</w:t>
            </w:r>
          </w:p>
        </w:tc>
        <w:tc>
          <w:tcPr>
            <w:tcW w:w="2308" w:type="dxa"/>
            <w:tcBorders>
              <w:top w:val="nil"/>
              <w:left w:val="nil"/>
              <w:bottom w:val="single" w:sz="4" w:space="0" w:color="auto"/>
              <w:right w:val="single" w:sz="8" w:space="0" w:color="auto"/>
            </w:tcBorders>
            <w:shd w:val="clear" w:color="auto" w:fill="auto"/>
            <w:noWrap/>
            <w:vAlign w:val="center"/>
            <w:hideMark/>
          </w:tcPr>
          <w:p w:rsidR="009B0E7A" w:rsidRPr="00FD27C5" w:rsidRDefault="006A2A79"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Hedefe büyük ölçüde ulaşılmıştır.</w:t>
            </w:r>
          </w:p>
        </w:tc>
      </w:tr>
      <w:tr w:rsidR="009B0E7A" w:rsidRPr="00FD27C5" w:rsidTr="003E7CC8">
        <w:trPr>
          <w:trHeight w:val="499"/>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9B0E7A" w:rsidRPr="003654C3" w:rsidRDefault="009B0E7A" w:rsidP="00CF3D34">
            <w:pPr>
              <w:spacing w:after="0" w:line="240" w:lineRule="auto"/>
              <w:rPr>
                <w:rFonts w:ascii="Times New Roman" w:hAnsi="Times New Roman"/>
                <w:szCs w:val="24"/>
              </w:rPr>
            </w:pPr>
            <w:r w:rsidRPr="003654C3">
              <w:rPr>
                <w:rFonts w:ascii="Times New Roman" w:hAnsi="Times New Roman"/>
                <w:szCs w:val="24"/>
              </w:rPr>
              <w:t>2-veli sınıf içi katılımı</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E0701C"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center"/>
            <w:hideMark/>
          </w:tcPr>
          <w:p w:rsidR="009B0E7A" w:rsidRPr="00FD27C5" w:rsidRDefault="00E0701C"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15</w:t>
            </w:r>
          </w:p>
        </w:tc>
        <w:tc>
          <w:tcPr>
            <w:tcW w:w="1417"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9B0E7A" w:rsidRPr="00FD27C5" w:rsidRDefault="0008043D"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70</w:t>
            </w:r>
          </w:p>
        </w:tc>
        <w:tc>
          <w:tcPr>
            <w:tcW w:w="851" w:type="dxa"/>
            <w:tcBorders>
              <w:top w:val="nil"/>
              <w:left w:val="nil"/>
              <w:bottom w:val="single" w:sz="4" w:space="0" w:color="auto"/>
              <w:right w:val="single" w:sz="4" w:space="0" w:color="auto"/>
            </w:tcBorders>
            <w:shd w:val="clear" w:color="auto" w:fill="auto"/>
            <w:noWrap/>
            <w:vAlign w:val="center"/>
            <w:hideMark/>
          </w:tcPr>
          <w:p w:rsidR="009B0E7A" w:rsidRPr="00FD27C5" w:rsidRDefault="009633C2"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25</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9B0E7A" w:rsidRPr="00FD27C5" w:rsidRDefault="0008043D"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35</w:t>
            </w:r>
          </w:p>
        </w:tc>
        <w:tc>
          <w:tcPr>
            <w:tcW w:w="2308" w:type="dxa"/>
            <w:tcBorders>
              <w:top w:val="nil"/>
              <w:left w:val="nil"/>
              <w:bottom w:val="single" w:sz="4" w:space="0" w:color="auto"/>
              <w:right w:val="single" w:sz="8" w:space="0" w:color="auto"/>
            </w:tcBorders>
            <w:shd w:val="clear" w:color="auto" w:fill="auto"/>
            <w:noWrap/>
            <w:vAlign w:val="center"/>
            <w:hideMark/>
          </w:tcPr>
          <w:p w:rsidR="009B0E7A" w:rsidRPr="00FD27C5" w:rsidRDefault="006A2A79"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Hedefe büyük ölçüde ulaşılmıştır.</w:t>
            </w:r>
          </w:p>
        </w:tc>
      </w:tr>
    </w:tbl>
    <w:p w:rsidR="004A5B86" w:rsidRDefault="004A5B86" w:rsidP="00203567">
      <w:pPr>
        <w:spacing w:after="0" w:line="240" w:lineRule="auto"/>
        <w:jc w:val="both"/>
        <w:rPr>
          <w:rFonts w:ascii="Book Antiqua" w:hAnsi="Book Antiqua"/>
          <w:b/>
          <w:sz w:val="20"/>
          <w:szCs w:val="20"/>
        </w:rPr>
      </w:pPr>
    </w:p>
    <w:p w:rsidR="00855DDC" w:rsidRPr="00E40828" w:rsidRDefault="002A3031" w:rsidP="00E40828">
      <w:pPr>
        <w:spacing w:after="0" w:line="240" w:lineRule="auto"/>
        <w:jc w:val="both"/>
        <w:rPr>
          <w:rFonts w:ascii="Book Antiqua" w:hAnsi="Book Antiqua"/>
          <w:sz w:val="20"/>
          <w:szCs w:val="20"/>
        </w:rPr>
      </w:pPr>
      <w:r w:rsidRPr="003A0A09">
        <w:rPr>
          <w:rFonts w:ascii="Book Antiqua" w:hAnsi="Book Antiqua"/>
          <w:b/>
          <w:sz w:val="20"/>
          <w:szCs w:val="20"/>
        </w:rPr>
        <w:t>HEDEF</w:t>
      </w:r>
      <w:r w:rsidR="006B352D">
        <w:rPr>
          <w:rFonts w:ascii="Book Antiqua" w:hAnsi="Book Antiqua"/>
          <w:b/>
          <w:sz w:val="20"/>
          <w:szCs w:val="20"/>
        </w:rPr>
        <w:t>2</w:t>
      </w:r>
      <w:r>
        <w:rPr>
          <w:rFonts w:ascii="Book Antiqua" w:hAnsi="Book Antiqua"/>
          <w:b/>
          <w:sz w:val="20"/>
          <w:szCs w:val="20"/>
        </w:rPr>
        <w:t>.1</w:t>
      </w:r>
      <w:r w:rsidRPr="003A0A09">
        <w:rPr>
          <w:rFonts w:ascii="Book Antiqua" w:hAnsi="Book Antiqua"/>
          <w:b/>
          <w:sz w:val="20"/>
          <w:szCs w:val="20"/>
        </w:rPr>
        <w:t xml:space="preserve">DEĞERLENDİRME: </w:t>
      </w:r>
      <w:r w:rsidRPr="00203567">
        <w:rPr>
          <w:rFonts w:ascii="Book Antiqua" w:hAnsi="Book Antiqua"/>
          <w:sz w:val="20"/>
          <w:szCs w:val="20"/>
        </w:rPr>
        <w:t>2020</w:t>
      </w:r>
      <w:r w:rsidR="004A5B86">
        <w:rPr>
          <w:rFonts w:ascii="Book Antiqua" w:hAnsi="Book Antiqua"/>
          <w:sz w:val="20"/>
          <w:szCs w:val="20"/>
        </w:rPr>
        <w:t xml:space="preserve"> </w:t>
      </w:r>
      <w:r>
        <w:rPr>
          <w:rFonts w:ascii="Book Antiqua" w:eastAsia="Times New Roman" w:hAnsi="Book Antiqua" w:cs="Calibri"/>
          <w:color w:val="000000"/>
          <w:sz w:val="20"/>
          <w:szCs w:val="20"/>
        </w:rPr>
        <w:t xml:space="preserve">hedefine kısmi düzeyde ulaşılmıştır. </w:t>
      </w:r>
    </w:p>
    <w:p w:rsidR="00855DDC" w:rsidRPr="003654C3" w:rsidRDefault="000E25A8" w:rsidP="00855DDC">
      <w:pPr>
        <w:pStyle w:val="Balk3"/>
        <w:rPr>
          <w:rFonts w:ascii="Times New Roman" w:hAnsi="Times New Roman"/>
          <w:sz w:val="24"/>
          <w:szCs w:val="24"/>
        </w:rPr>
      </w:pPr>
      <w:r>
        <w:rPr>
          <w:rFonts w:ascii="Book Antiqua" w:hAnsi="Book Antiqua" w:cs="Times New Roman"/>
          <w:color w:val="FF0000"/>
          <w:sz w:val="24"/>
        </w:rPr>
        <w:t>Hedef 2.2</w:t>
      </w:r>
      <w:r w:rsidRPr="00411EFB">
        <w:rPr>
          <w:rFonts w:ascii="Book Antiqua" w:hAnsi="Book Antiqua" w:cs="Times New Roman"/>
          <w:color w:val="FF0000"/>
          <w:sz w:val="24"/>
        </w:rPr>
        <w:t>.</w:t>
      </w:r>
      <w:r>
        <w:rPr>
          <w:rFonts w:ascii="Book Antiqua" w:hAnsi="Book Antiqua" w:cs="Times New Roman"/>
          <w:color w:val="C8087A"/>
          <w:sz w:val="24"/>
        </w:rPr>
        <w:t>:</w:t>
      </w:r>
      <w:r w:rsidR="00855DDC" w:rsidRPr="00855DDC">
        <w:rPr>
          <w:rFonts w:ascii="Times New Roman" w:eastAsia="Calibri" w:hAnsi="Times New Roman"/>
          <w:b w:val="0"/>
          <w:i/>
          <w:sz w:val="24"/>
          <w:szCs w:val="24"/>
        </w:rPr>
        <w:t xml:space="preserve"> </w:t>
      </w:r>
      <w:r w:rsidR="00855DDC" w:rsidRPr="00855DDC">
        <w:rPr>
          <w:rFonts w:ascii="Times New Roman" w:eastAsia="Calibri" w:hAnsi="Times New Roman"/>
          <w:b w:val="0"/>
          <w:color w:val="auto"/>
          <w:sz w:val="24"/>
          <w:szCs w:val="24"/>
        </w:rPr>
        <w:t>Erken çocukluk eğitiminde şartları elverişsiz gruplarda eğitimin niteliği artırılacaktır</w:t>
      </w:r>
    </w:p>
    <w:p w:rsidR="000E25A8" w:rsidRPr="00B851D0" w:rsidRDefault="000E25A8" w:rsidP="00855DDC">
      <w:pPr>
        <w:spacing w:after="0"/>
        <w:jc w:val="both"/>
        <w:rPr>
          <w:rFonts w:ascii="Book Antiqua" w:hAnsi="Book Antiqua" w:cs="Times New Roman"/>
          <w:b/>
          <w:sz w:val="24"/>
        </w:rPr>
      </w:pPr>
      <w:r>
        <w:rPr>
          <w:rFonts w:ascii="Book Antiqua" w:hAnsi="Book Antiqua" w:cs="Times New Roman"/>
          <w:b/>
          <w:sz w:val="24"/>
        </w:rPr>
        <w:t>Hedef Gerçekleşmesi:</w:t>
      </w:r>
      <w:r w:rsidR="00303B93">
        <w:rPr>
          <w:rFonts w:ascii="Book Antiqua" w:hAnsi="Book Antiqua" w:cs="Times New Roman"/>
          <w:b/>
          <w:sz w:val="24"/>
        </w:rPr>
        <w:t>2021</w:t>
      </w:r>
      <w:r w:rsidR="00D07E0E">
        <w:rPr>
          <w:rFonts w:ascii="Book Antiqua" w:hAnsi="Book Antiqua" w:cs="Times New Roman"/>
          <w:b/>
          <w:sz w:val="24"/>
        </w:rPr>
        <w:t>-</w:t>
      </w:r>
      <w:r w:rsidR="00E726DC">
        <w:rPr>
          <w:rFonts w:ascii="Book Antiqua" w:hAnsi="Book Antiqua" w:cs="Times New Roman"/>
          <w:b/>
          <w:sz w:val="24"/>
        </w:rPr>
        <w:t>%</w:t>
      </w:r>
      <w:r w:rsidR="00A40893">
        <w:rPr>
          <w:rFonts w:ascii="Book Antiqua" w:hAnsi="Book Antiqua" w:cs="Times New Roman"/>
          <w:b/>
          <w:sz w:val="24"/>
        </w:rPr>
        <w:t xml:space="preserve"> 100</w:t>
      </w:r>
      <w:r w:rsidR="00303B93">
        <w:rPr>
          <w:rFonts w:ascii="Book Antiqua" w:hAnsi="Book Antiqua" w:cs="Times New Roman"/>
          <w:b/>
          <w:sz w:val="24"/>
        </w:rPr>
        <w:t xml:space="preserve"> </w:t>
      </w:r>
    </w:p>
    <w:p w:rsidR="000E25A8" w:rsidRDefault="000E25A8" w:rsidP="000E25A8">
      <w:pPr>
        <w:spacing w:after="0" w:line="360" w:lineRule="auto"/>
        <w:jc w:val="both"/>
        <w:rPr>
          <w:rFonts w:ascii="Book Antiqua" w:hAnsi="Book Antiqua" w:cs="Times New Roman"/>
          <w:b/>
          <w:sz w:val="24"/>
        </w:rPr>
      </w:pPr>
      <w:r>
        <w:rPr>
          <w:rFonts w:ascii="Book Antiqua" w:hAnsi="Book Antiqua" w:cs="Times New Roman"/>
          <w:b/>
          <w:sz w:val="24"/>
        </w:rPr>
        <w:t>Hedef Gerçekleşmesi:</w:t>
      </w:r>
      <w:r w:rsidR="00D07E0E">
        <w:rPr>
          <w:rFonts w:ascii="Book Antiqua" w:hAnsi="Book Antiqua" w:cs="Times New Roman"/>
          <w:b/>
          <w:sz w:val="24"/>
        </w:rPr>
        <w:t>2023-</w:t>
      </w:r>
      <w:r w:rsidR="00E726DC">
        <w:rPr>
          <w:rFonts w:ascii="Book Antiqua" w:hAnsi="Book Antiqua" w:cs="Times New Roman"/>
          <w:b/>
          <w:sz w:val="24"/>
        </w:rPr>
        <w:t>%</w:t>
      </w:r>
      <w:r w:rsidR="00303B93">
        <w:rPr>
          <w:rFonts w:ascii="Book Antiqua" w:hAnsi="Book Antiqua" w:cs="Times New Roman"/>
          <w:b/>
          <w:sz w:val="24"/>
        </w:rPr>
        <w:t xml:space="preserve"> </w:t>
      </w:r>
      <w:r w:rsidR="00A40893">
        <w:rPr>
          <w:rFonts w:ascii="Book Antiqua" w:hAnsi="Book Antiqua" w:cs="Times New Roman"/>
          <w:b/>
          <w:sz w:val="24"/>
        </w:rPr>
        <w:t>41,67</w:t>
      </w:r>
    </w:p>
    <w:tbl>
      <w:tblPr>
        <w:tblW w:w="14144" w:type="dxa"/>
        <w:tblLayout w:type="fixed"/>
        <w:tblCellMar>
          <w:left w:w="70" w:type="dxa"/>
          <w:right w:w="70" w:type="dxa"/>
        </w:tblCellMar>
        <w:tblLook w:val="04A0"/>
      </w:tblPr>
      <w:tblGrid>
        <w:gridCol w:w="2905"/>
        <w:gridCol w:w="851"/>
        <w:gridCol w:w="1134"/>
        <w:gridCol w:w="1417"/>
        <w:gridCol w:w="851"/>
        <w:gridCol w:w="1417"/>
        <w:gridCol w:w="1134"/>
        <w:gridCol w:w="851"/>
        <w:gridCol w:w="1276"/>
        <w:gridCol w:w="2308"/>
      </w:tblGrid>
      <w:tr w:rsidR="000E25A8" w:rsidRPr="00FD27C5" w:rsidTr="003E7CC8">
        <w:trPr>
          <w:trHeight w:val="767"/>
        </w:trPr>
        <w:tc>
          <w:tcPr>
            <w:tcW w:w="2905"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0E25A8" w:rsidRPr="00FD27C5" w:rsidRDefault="000E25A8"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Performans Göstergeleri</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0E25A8" w:rsidRPr="00FD27C5" w:rsidRDefault="000E25A8"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0E25A8" w:rsidRPr="00FD27C5" w:rsidRDefault="000E25A8"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Başlangıç Değeri (2018)</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0E25A8" w:rsidRPr="00FD27C5" w:rsidRDefault="00303B93"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2020</w:t>
            </w:r>
            <w:r w:rsidR="000E25A8" w:rsidRPr="00FD27C5">
              <w:rPr>
                <w:rFonts w:ascii="Book Antiqua" w:eastAsia="Times New Roman" w:hAnsi="Book Antiqua" w:cs="Calibri"/>
                <w:b/>
                <w:bCs/>
                <w:color w:val="000000"/>
                <w:sz w:val="20"/>
                <w:szCs w:val="20"/>
              </w:rPr>
              <w:t xml:space="preserve"> Gerçekleşme</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0E25A8" w:rsidRPr="00FD27C5" w:rsidRDefault="000E25A8" w:rsidP="00303B93">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w:t>
            </w:r>
            <w:r w:rsidR="00303B93">
              <w:rPr>
                <w:rFonts w:ascii="Book Antiqua" w:eastAsia="Times New Roman" w:hAnsi="Book Antiqua" w:cs="Calibri"/>
                <w:b/>
                <w:bCs/>
                <w:color w:val="000000"/>
                <w:sz w:val="20"/>
                <w:szCs w:val="20"/>
              </w:rPr>
              <w:t>1</w:t>
            </w:r>
            <w:r w:rsidRPr="00FD27C5">
              <w:rPr>
                <w:rFonts w:ascii="Book Antiqua" w:eastAsia="Times New Roman" w:hAnsi="Book Antiqua" w:cs="Calibri"/>
                <w:b/>
                <w:bCs/>
                <w:color w:val="000000"/>
                <w:sz w:val="20"/>
                <w:szCs w:val="20"/>
              </w:rPr>
              <w:t xml:space="preserve"> Hedef</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0E25A8" w:rsidRPr="00FD27C5" w:rsidRDefault="000E25A8" w:rsidP="00303B93">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w:t>
            </w:r>
            <w:r w:rsidR="00303B93">
              <w:rPr>
                <w:rFonts w:ascii="Book Antiqua" w:eastAsia="Times New Roman" w:hAnsi="Book Antiqua" w:cs="Calibri"/>
                <w:b/>
                <w:bCs/>
                <w:color w:val="000000"/>
                <w:sz w:val="20"/>
                <w:szCs w:val="20"/>
              </w:rPr>
              <w:t>1</w:t>
            </w:r>
            <w:r w:rsidRPr="00FD27C5">
              <w:rPr>
                <w:rFonts w:ascii="Book Antiqua" w:eastAsia="Times New Roman" w:hAnsi="Book Antiqua" w:cs="Calibri"/>
                <w:b/>
                <w:bCs/>
                <w:color w:val="000000"/>
                <w:sz w:val="20"/>
                <w:szCs w:val="20"/>
              </w:rPr>
              <w:t xml:space="preserve"> Gerçekleşme</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hideMark/>
          </w:tcPr>
          <w:p w:rsidR="000E25A8" w:rsidRPr="00FD27C5" w:rsidRDefault="000E25A8" w:rsidP="00303B93">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w:t>
            </w:r>
            <w:r w:rsidR="00303B93">
              <w:rPr>
                <w:rFonts w:ascii="Book Antiqua" w:eastAsia="Times New Roman" w:hAnsi="Book Antiqua" w:cs="Calibri"/>
                <w:b/>
                <w:bCs/>
                <w:color w:val="000000"/>
                <w:sz w:val="20"/>
                <w:szCs w:val="20"/>
              </w:rPr>
              <w:t>1</w:t>
            </w:r>
            <w:r w:rsidRPr="00FD27C5">
              <w:rPr>
                <w:rFonts w:ascii="Book Antiqua" w:eastAsia="Times New Roman" w:hAnsi="Book Antiqua" w:cs="Calibri"/>
                <w:b/>
                <w:bCs/>
                <w:color w:val="000000"/>
                <w:sz w:val="20"/>
                <w:szCs w:val="20"/>
              </w:rPr>
              <w:t xml:space="preserve"> Gösterge Hedefine Ulaşma Oranı (%)</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0E25A8" w:rsidRPr="00FD27C5" w:rsidRDefault="000E25A8"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2023 Hedef</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hideMark/>
          </w:tcPr>
          <w:p w:rsidR="000E25A8" w:rsidRPr="00FD27C5" w:rsidRDefault="000E25A8"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2023 Gösterge Hedefine Ulaşma Oranı (%)</w:t>
            </w:r>
          </w:p>
        </w:tc>
        <w:tc>
          <w:tcPr>
            <w:tcW w:w="2308" w:type="dxa"/>
            <w:tcBorders>
              <w:top w:val="single" w:sz="8" w:space="0" w:color="auto"/>
              <w:left w:val="nil"/>
              <w:bottom w:val="single" w:sz="8" w:space="0" w:color="auto"/>
              <w:right w:val="single" w:sz="8" w:space="0" w:color="auto"/>
            </w:tcBorders>
            <w:shd w:val="clear" w:color="000000" w:fill="F2F2F2"/>
            <w:vAlign w:val="center"/>
            <w:hideMark/>
          </w:tcPr>
          <w:p w:rsidR="000E25A8" w:rsidRDefault="000E25A8"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 xml:space="preserve">Performans Göstergesi </w:t>
            </w:r>
            <w:r w:rsidRPr="00FD27C5">
              <w:rPr>
                <w:rFonts w:ascii="Book Antiqua" w:eastAsia="Times New Roman" w:hAnsi="Book Antiqua" w:cs="Calibri"/>
                <w:b/>
                <w:bCs/>
                <w:color w:val="000000"/>
                <w:sz w:val="20"/>
                <w:szCs w:val="20"/>
              </w:rPr>
              <w:t>Değerlendirme</w:t>
            </w:r>
          </w:p>
          <w:p w:rsidR="000E25A8" w:rsidRDefault="000E25A8"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 xml:space="preserve">(İlgililik, </w:t>
            </w:r>
            <w:r w:rsidRPr="00094B13">
              <w:rPr>
                <w:rFonts w:ascii="Book Antiqua" w:eastAsia="Times New Roman" w:hAnsi="Book Antiqua" w:cs="Calibri"/>
                <w:b/>
                <w:bCs/>
                <w:color w:val="000000"/>
                <w:sz w:val="20"/>
                <w:szCs w:val="20"/>
              </w:rPr>
              <w:t>Etkililik</w:t>
            </w:r>
            <w:r>
              <w:rPr>
                <w:rFonts w:ascii="Book Antiqua" w:eastAsia="Times New Roman" w:hAnsi="Book Antiqua" w:cs="Calibri"/>
                <w:b/>
                <w:bCs/>
                <w:color w:val="000000"/>
                <w:sz w:val="20"/>
                <w:szCs w:val="20"/>
              </w:rPr>
              <w:t>, Etkinlik</w:t>
            </w:r>
          </w:p>
          <w:p w:rsidR="000E25A8" w:rsidRPr="00FD27C5" w:rsidRDefault="000E25A8"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Sürdürülebilirlilik)</w:t>
            </w:r>
          </w:p>
        </w:tc>
      </w:tr>
      <w:tr w:rsidR="00855DDC" w:rsidRPr="00FD27C5" w:rsidTr="003E7CC8">
        <w:trPr>
          <w:trHeight w:val="499"/>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855DDC" w:rsidRPr="003654C3" w:rsidRDefault="00855DDC" w:rsidP="00CF3D34">
            <w:pPr>
              <w:spacing w:after="0" w:line="240" w:lineRule="auto"/>
              <w:rPr>
                <w:rFonts w:ascii="Times New Roman" w:hAnsi="Times New Roman"/>
                <w:szCs w:val="24"/>
              </w:rPr>
            </w:pPr>
            <w:r w:rsidRPr="003654C3">
              <w:rPr>
                <w:rFonts w:ascii="Times New Roman" w:hAnsi="Times New Roman"/>
                <w:szCs w:val="24"/>
              </w:rPr>
              <w:t>Göçmen ve mevsimlik işçi çocuklarını eğitimin içine katmak</w:t>
            </w:r>
          </w:p>
        </w:tc>
        <w:tc>
          <w:tcPr>
            <w:tcW w:w="851"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855DDC" w:rsidRPr="00FD27C5" w:rsidRDefault="00A40893"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7</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855DDC" w:rsidRPr="00FD27C5" w:rsidRDefault="00A40893"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33,33</w:t>
            </w:r>
          </w:p>
        </w:tc>
        <w:tc>
          <w:tcPr>
            <w:tcW w:w="2308" w:type="dxa"/>
            <w:tcBorders>
              <w:top w:val="nil"/>
              <w:left w:val="nil"/>
              <w:bottom w:val="single" w:sz="4" w:space="0" w:color="auto"/>
              <w:right w:val="single" w:sz="8" w:space="0" w:color="auto"/>
            </w:tcBorders>
            <w:shd w:val="clear" w:color="auto" w:fill="auto"/>
            <w:noWrap/>
            <w:vAlign w:val="center"/>
            <w:hideMark/>
          </w:tcPr>
          <w:p w:rsidR="00855DDC" w:rsidRPr="00FD27C5" w:rsidRDefault="007B6F28"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Hedefe ulaşılmıştır</w:t>
            </w:r>
          </w:p>
        </w:tc>
      </w:tr>
      <w:tr w:rsidR="00855DDC" w:rsidRPr="00FD27C5" w:rsidTr="003E7CC8">
        <w:trPr>
          <w:trHeight w:val="499"/>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855DDC" w:rsidRPr="003654C3" w:rsidRDefault="00855DDC" w:rsidP="00CF3D34">
            <w:pPr>
              <w:spacing w:after="0" w:line="240" w:lineRule="auto"/>
              <w:rPr>
                <w:rFonts w:ascii="Times New Roman" w:hAnsi="Times New Roman"/>
                <w:szCs w:val="24"/>
              </w:rPr>
            </w:pPr>
            <w:r w:rsidRPr="003654C3">
              <w:rPr>
                <w:rFonts w:ascii="Times New Roman" w:hAnsi="Times New Roman"/>
                <w:szCs w:val="24"/>
              </w:rPr>
              <w:t>Anne baba ayrı ve herhangi biri ölmüş çocukları eğitime katmak</w:t>
            </w:r>
          </w:p>
        </w:tc>
        <w:tc>
          <w:tcPr>
            <w:tcW w:w="851"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9</w:t>
            </w:r>
          </w:p>
        </w:tc>
        <w:tc>
          <w:tcPr>
            <w:tcW w:w="1417" w:type="dxa"/>
            <w:tcBorders>
              <w:top w:val="nil"/>
              <w:left w:val="nil"/>
              <w:bottom w:val="single" w:sz="4" w:space="0" w:color="auto"/>
              <w:right w:val="single" w:sz="4" w:space="0" w:color="auto"/>
            </w:tcBorders>
            <w:shd w:val="clear" w:color="auto" w:fill="auto"/>
            <w:noWrap/>
            <w:vAlign w:val="center"/>
            <w:hideMark/>
          </w:tcPr>
          <w:p w:rsidR="00855DDC" w:rsidRPr="00FD27C5" w:rsidRDefault="00A40893"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855DDC" w:rsidRPr="00FD27C5" w:rsidRDefault="00A40893"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855DDC" w:rsidRPr="00FD27C5" w:rsidRDefault="000670D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855DDC" w:rsidRPr="00FD27C5" w:rsidRDefault="00A40893"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50</w:t>
            </w:r>
          </w:p>
        </w:tc>
        <w:tc>
          <w:tcPr>
            <w:tcW w:w="2308" w:type="dxa"/>
            <w:tcBorders>
              <w:top w:val="nil"/>
              <w:left w:val="nil"/>
              <w:bottom w:val="single" w:sz="4" w:space="0" w:color="auto"/>
              <w:right w:val="single" w:sz="8" w:space="0" w:color="auto"/>
            </w:tcBorders>
            <w:shd w:val="clear" w:color="auto" w:fill="auto"/>
            <w:noWrap/>
            <w:vAlign w:val="center"/>
            <w:hideMark/>
          </w:tcPr>
          <w:p w:rsidR="00855DDC" w:rsidRPr="00FD27C5" w:rsidRDefault="007B6F28"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Hedefe ulaşılmıştır</w:t>
            </w:r>
          </w:p>
        </w:tc>
      </w:tr>
    </w:tbl>
    <w:p w:rsidR="002431B2" w:rsidRPr="007807E9" w:rsidRDefault="002A3031" w:rsidP="00203567">
      <w:pPr>
        <w:spacing w:after="0" w:line="240" w:lineRule="auto"/>
        <w:jc w:val="both"/>
        <w:rPr>
          <w:rFonts w:ascii="Book Antiqua" w:hAnsi="Book Antiqua"/>
          <w:sz w:val="20"/>
          <w:szCs w:val="20"/>
        </w:rPr>
      </w:pPr>
      <w:r w:rsidRPr="003A0A09">
        <w:rPr>
          <w:rFonts w:ascii="Book Antiqua" w:hAnsi="Book Antiqua"/>
          <w:b/>
          <w:sz w:val="20"/>
          <w:szCs w:val="20"/>
        </w:rPr>
        <w:t>HEDEF</w:t>
      </w:r>
      <w:r w:rsidR="00E31DB4">
        <w:rPr>
          <w:rFonts w:ascii="Book Antiqua" w:hAnsi="Book Antiqua"/>
          <w:b/>
          <w:sz w:val="20"/>
          <w:szCs w:val="20"/>
        </w:rPr>
        <w:t xml:space="preserve"> </w:t>
      </w:r>
      <w:r w:rsidR="00E726DC">
        <w:rPr>
          <w:rFonts w:ascii="Book Antiqua" w:hAnsi="Book Antiqua"/>
          <w:b/>
          <w:sz w:val="20"/>
          <w:szCs w:val="20"/>
        </w:rPr>
        <w:t>2.2</w:t>
      </w:r>
      <w:r w:rsidR="00E31DB4">
        <w:rPr>
          <w:rFonts w:ascii="Book Antiqua" w:hAnsi="Book Antiqua"/>
          <w:b/>
          <w:sz w:val="20"/>
          <w:szCs w:val="20"/>
        </w:rPr>
        <w:t xml:space="preserve"> </w:t>
      </w:r>
      <w:r w:rsidRPr="003A0A09">
        <w:rPr>
          <w:rFonts w:ascii="Book Antiqua" w:hAnsi="Book Antiqua"/>
          <w:b/>
          <w:sz w:val="20"/>
          <w:szCs w:val="20"/>
        </w:rPr>
        <w:t xml:space="preserve">DEĞERLENDİRME: </w:t>
      </w:r>
      <w:r w:rsidR="00F35F74">
        <w:rPr>
          <w:rFonts w:ascii="Book Antiqua" w:hAnsi="Book Antiqua"/>
          <w:b/>
          <w:sz w:val="20"/>
          <w:szCs w:val="20"/>
        </w:rPr>
        <w:t xml:space="preserve">Her ne kadar </w:t>
      </w:r>
      <w:r w:rsidR="00F6616D">
        <w:rPr>
          <w:rFonts w:ascii="Book Antiqua" w:hAnsi="Book Antiqua"/>
          <w:sz w:val="20"/>
          <w:szCs w:val="20"/>
        </w:rPr>
        <w:t xml:space="preserve">Pandemi </w:t>
      </w:r>
      <w:r w:rsidR="00F35F74">
        <w:rPr>
          <w:rFonts w:ascii="Book Antiqua" w:hAnsi="Book Antiqua"/>
          <w:sz w:val="20"/>
          <w:szCs w:val="20"/>
        </w:rPr>
        <w:t>süreci hafiflemiş olasada hala etkileri devam etmekte ve  2021 hedeflerini olumsuz etkilemiştir.</w:t>
      </w:r>
    </w:p>
    <w:p w:rsidR="0029020A" w:rsidRDefault="003E7CC8" w:rsidP="0029020A">
      <w:pPr>
        <w:spacing w:after="0"/>
        <w:jc w:val="both"/>
        <w:rPr>
          <w:rFonts w:ascii="Times New Roman" w:eastAsia="SimSun" w:hAnsi="Times New Roman"/>
          <w:szCs w:val="24"/>
        </w:rPr>
      </w:pPr>
      <w:r>
        <w:rPr>
          <w:rFonts w:ascii="Book Antiqua" w:hAnsi="Book Antiqua" w:cs="Times New Roman"/>
          <w:b/>
          <w:color w:val="FF0000"/>
          <w:sz w:val="26"/>
          <w:szCs w:val="26"/>
        </w:rPr>
        <w:lastRenderedPageBreak/>
        <w:t>Amaç 3</w:t>
      </w:r>
      <w:r w:rsidRPr="00411EFB">
        <w:rPr>
          <w:rFonts w:ascii="Book Antiqua" w:hAnsi="Book Antiqua" w:cs="Times New Roman"/>
          <w:b/>
          <w:color w:val="FF0000"/>
          <w:sz w:val="26"/>
          <w:szCs w:val="26"/>
        </w:rPr>
        <w:t>:</w:t>
      </w:r>
      <w:r w:rsidR="0029020A" w:rsidRPr="0029020A">
        <w:rPr>
          <w:rFonts w:ascii="Times New Roman" w:eastAsia="SimSun" w:hAnsi="Times New Roman"/>
          <w:szCs w:val="24"/>
        </w:rPr>
        <w:t xml:space="preserve"> </w:t>
      </w:r>
      <w:r w:rsidR="0029020A" w:rsidRPr="003654C3">
        <w:rPr>
          <w:rFonts w:ascii="Times New Roman" w:eastAsia="SimSun" w:hAnsi="Times New Roman"/>
          <w:szCs w:val="24"/>
        </w:rPr>
        <w:t>Tüm çocuklar için ortak bir yetiştirme ortamı oluşturmaktır.</w:t>
      </w:r>
    </w:p>
    <w:p w:rsidR="003E7CC8" w:rsidRDefault="003E7CC8" w:rsidP="0029020A">
      <w:pPr>
        <w:spacing w:after="0"/>
        <w:jc w:val="both"/>
        <w:rPr>
          <w:rFonts w:ascii="Times New Roman" w:hAnsi="Times New Roman"/>
          <w:szCs w:val="24"/>
        </w:rPr>
      </w:pPr>
      <w:r>
        <w:rPr>
          <w:rFonts w:ascii="Book Antiqua" w:hAnsi="Book Antiqua" w:cs="Times New Roman"/>
          <w:b/>
          <w:color w:val="FF0000"/>
          <w:sz w:val="24"/>
        </w:rPr>
        <w:t>Hedef 3</w:t>
      </w:r>
      <w:r w:rsidRPr="00411EFB">
        <w:rPr>
          <w:rFonts w:ascii="Book Antiqua" w:hAnsi="Book Antiqua" w:cs="Times New Roman"/>
          <w:b/>
          <w:color w:val="FF0000"/>
          <w:sz w:val="24"/>
        </w:rPr>
        <w:t>.1.</w:t>
      </w:r>
      <w:r>
        <w:rPr>
          <w:rFonts w:ascii="Book Antiqua" w:hAnsi="Book Antiqua" w:cs="Times New Roman"/>
          <w:b/>
          <w:color w:val="C8087A"/>
          <w:sz w:val="24"/>
        </w:rPr>
        <w:t>:</w:t>
      </w:r>
      <w:r w:rsidR="0029020A" w:rsidRPr="0029020A">
        <w:rPr>
          <w:rFonts w:ascii="Times New Roman" w:hAnsi="Times New Roman"/>
          <w:szCs w:val="24"/>
        </w:rPr>
        <w:t xml:space="preserve"> </w:t>
      </w:r>
      <w:r w:rsidR="0029020A" w:rsidRPr="003654C3">
        <w:rPr>
          <w:rFonts w:ascii="Times New Roman" w:hAnsi="Times New Roman"/>
          <w:szCs w:val="24"/>
        </w:rPr>
        <w:t xml:space="preserve">Okulu çocuklar için güvenli sağlıklı ve eğlenceli bir öğrenme merkezi haline getirmek  </w:t>
      </w:r>
    </w:p>
    <w:p w:rsidR="00DC2E15" w:rsidRPr="0029020A" w:rsidRDefault="00DC2E15" w:rsidP="0029020A">
      <w:pPr>
        <w:spacing w:after="0"/>
        <w:jc w:val="both"/>
        <w:rPr>
          <w:rFonts w:ascii="Times New Roman" w:eastAsia="SimSun" w:hAnsi="Times New Roman"/>
          <w:szCs w:val="24"/>
        </w:rPr>
      </w:pPr>
    </w:p>
    <w:p w:rsidR="003E7CC8" w:rsidRPr="00B851D0" w:rsidRDefault="003E7CC8" w:rsidP="003E7CC8">
      <w:pPr>
        <w:spacing w:after="0" w:line="360" w:lineRule="auto"/>
        <w:jc w:val="both"/>
        <w:rPr>
          <w:rFonts w:ascii="Book Antiqua" w:hAnsi="Book Antiqua" w:cs="Times New Roman"/>
          <w:b/>
          <w:sz w:val="24"/>
        </w:rPr>
      </w:pPr>
      <w:r>
        <w:rPr>
          <w:rFonts w:ascii="Book Antiqua" w:hAnsi="Book Antiqua" w:cs="Times New Roman"/>
          <w:b/>
          <w:sz w:val="24"/>
        </w:rPr>
        <w:t>Hedef Gerçekleşmesi:</w:t>
      </w:r>
      <w:r w:rsidR="00303B93">
        <w:rPr>
          <w:rFonts w:ascii="Book Antiqua" w:hAnsi="Book Antiqua" w:cs="Times New Roman"/>
          <w:b/>
          <w:sz w:val="24"/>
        </w:rPr>
        <w:t>2021</w:t>
      </w:r>
      <w:r w:rsidR="00155541">
        <w:rPr>
          <w:rFonts w:ascii="Book Antiqua" w:hAnsi="Book Antiqua" w:cs="Times New Roman"/>
          <w:b/>
          <w:sz w:val="24"/>
        </w:rPr>
        <w:t>- %</w:t>
      </w:r>
      <w:r w:rsidR="00303B93">
        <w:rPr>
          <w:rFonts w:ascii="Book Antiqua" w:hAnsi="Book Antiqua" w:cs="Times New Roman"/>
          <w:b/>
          <w:sz w:val="24"/>
        </w:rPr>
        <w:t xml:space="preserve"> </w:t>
      </w:r>
      <w:r w:rsidR="006673AE">
        <w:rPr>
          <w:rFonts w:ascii="Book Antiqua" w:hAnsi="Book Antiqua" w:cs="Times New Roman"/>
          <w:b/>
          <w:sz w:val="24"/>
        </w:rPr>
        <w:t>100</w:t>
      </w:r>
    </w:p>
    <w:p w:rsidR="003E7CC8" w:rsidRDefault="003E7CC8" w:rsidP="003E7CC8">
      <w:pPr>
        <w:spacing w:after="0" w:line="360" w:lineRule="auto"/>
        <w:jc w:val="both"/>
        <w:rPr>
          <w:rFonts w:ascii="Book Antiqua" w:hAnsi="Book Antiqua" w:cs="Times New Roman"/>
          <w:b/>
          <w:sz w:val="24"/>
        </w:rPr>
      </w:pPr>
      <w:r>
        <w:rPr>
          <w:rFonts w:ascii="Book Antiqua" w:hAnsi="Book Antiqua" w:cs="Times New Roman"/>
          <w:b/>
          <w:sz w:val="24"/>
        </w:rPr>
        <w:t>Hedef Gerçekleşmesi:</w:t>
      </w:r>
      <w:r w:rsidR="00155541">
        <w:rPr>
          <w:rFonts w:ascii="Book Antiqua" w:hAnsi="Book Antiqua" w:cs="Times New Roman"/>
          <w:b/>
          <w:sz w:val="24"/>
        </w:rPr>
        <w:t>2023- %</w:t>
      </w:r>
      <w:r w:rsidR="00303B93">
        <w:rPr>
          <w:rFonts w:ascii="Book Antiqua" w:hAnsi="Book Antiqua" w:cs="Times New Roman"/>
          <w:b/>
          <w:sz w:val="24"/>
        </w:rPr>
        <w:t xml:space="preserve"> </w:t>
      </w:r>
      <w:r w:rsidR="006673AE">
        <w:rPr>
          <w:rFonts w:ascii="Book Antiqua" w:hAnsi="Book Antiqua" w:cs="Times New Roman"/>
          <w:b/>
          <w:sz w:val="24"/>
        </w:rPr>
        <w:t>78,67</w:t>
      </w:r>
    </w:p>
    <w:tbl>
      <w:tblPr>
        <w:tblW w:w="14144" w:type="dxa"/>
        <w:tblBorders>
          <w:top w:val="single" w:sz="8" w:space="0" w:color="auto"/>
          <w:left w:val="single" w:sz="4" w:space="0" w:color="000000" w:themeColor="text1"/>
          <w:bottom w:val="single" w:sz="4" w:space="0" w:color="auto"/>
          <w:right w:val="single" w:sz="8" w:space="0" w:color="auto"/>
          <w:insideH w:val="single" w:sz="4" w:space="0" w:color="000000" w:themeColor="text1"/>
          <w:insideV w:val="single" w:sz="4" w:space="0" w:color="000000" w:themeColor="text1"/>
        </w:tblBorders>
        <w:tblLayout w:type="fixed"/>
        <w:tblCellMar>
          <w:left w:w="70" w:type="dxa"/>
          <w:right w:w="70" w:type="dxa"/>
        </w:tblCellMar>
        <w:tblLook w:val="04A0"/>
      </w:tblPr>
      <w:tblGrid>
        <w:gridCol w:w="2905"/>
        <w:gridCol w:w="851"/>
        <w:gridCol w:w="1134"/>
        <w:gridCol w:w="1417"/>
        <w:gridCol w:w="851"/>
        <w:gridCol w:w="1417"/>
        <w:gridCol w:w="1134"/>
        <w:gridCol w:w="851"/>
        <w:gridCol w:w="1276"/>
        <w:gridCol w:w="2308"/>
      </w:tblGrid>
      <w:tr w:rsidR="003E7CC8" w:rsidRPr="00FD27C5" w:rsidTr="00DC2E15">
        <w:trPr>
          <w:trHeight w:val="767"/>
        </w:trPr>
        <w:tc>
          <w:tcPr>
            <w:tcW w:w="2905" w:type="dxa"/>
            <w:shd w:val="clear" w:color="000000" w:fill="F2F2F2"/>
            <w:vAlign w:val="center"/>
            <w:hideMark/>
          </w:tcPr>
          <w:p w:rsidR="003E7CC8" w:rsidRPr="00FD27C5" w:rsidRDefault="003E7CC8"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Performans Göstergeleri</w:t>
            </w:r>
          </w:p>
        </w:tc>
        <w:tc>
          <w:tcPr>
            <w:tcW w:w="851" w:type="dxa"/>
            <w:shd w:val="clear" w:color="000000" w:fill="F2F2F2"/>
            <w:vAlign w:val="center"/>
            <w:hideMark/>
          </w:tcPr>
          <w:p w:rsidR="003E7CC8" w:rsidRPr="00FD27C5" w:rsidRDefault="003E7CC8"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Hedefe Etkisi</w:t>
            </w:r>
          </w:p>
        </w:tc>
        <w:tc>
          <w:tcPr>
            <w:tcW w:w="1134" w:type="dxa"/>
            <w:shd w:val="clear" w:color="000000" w:fill="F2F2F2"/>
            <w:vAlign w:val="center"/>
            <w:hideMark/>
          </w:tcPr>
          <w:p w:rsidR="003E7CC8" w:rsidRPr="00FD27C5" w:rsidRDefault="003E7CC8"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Başlangıç Değeri (2018)</w:t>
            </w:r>
          </w:p>
        </w:tc>
        <w:tc>
          <w:tcPr>
            <w:tcW w:w="1417" w:type="dxa"/>
            <w:shd w:val="clear" w:color="000000" w:fill="F2F2F2"/>
            <w:vAlign w:val="center"/>
            <w:hideMark/>
          </w:tcPr>
          <w:p w:rsidR="003E7CC8" w:rsidRPr="00FD27C5" w:rsidRDefault="003E7CC8" w:rsidP="00303B93">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w:t>
            </w:r>
            <w:r w:rsidR="00303B93">
              <w:rPr>
                <w:rFonts w:ascii="Book Antiqua" w:eastAsia="Times New Roman" w:hAnsi="Book Antiqua" w:cs="Calibri"/>
                <w:b/>
                <w:bCs/>
                <w:color w:val="000000"/>
                <w:sz w:val="20"/>
                <w:szCs w:val="20"/>
              </w:rPr>
              <w:t>20</w:t>
            </w:r>
            <w:r w:rsidRPr="00FD27C5">
              <w:rPr>
                <w:rFonts w:ascii="Book Antiqua" w:eastAsia="Times New Roman" w:hAnsi="Book Antiqua" w:cs="Calibri"/>
                <w:b/>
                <w:bCs/>
                <w:color w:val="000000"/>
                <w:sz w:val="20"/>
                <w:szCs w:val="20"/>
              </w:rPr>
              <w:t xml:space="preserve"> Gerçekleşme</w:t>
            </w:r>
          </w:p>
        </w:tc>
        <w:tc>
          <w:tcPr>
            <w:tcW w:w="851" w:type="dxa"/>
            <w:shd w:val="clear" w:color="000000" w:fill="F2F2F2"/>
            <w:vAlign w:val="center"/>
            <w:hideMark/>
          </w:tcPr>
          <w:p w:rsidR="003E7CC8" w:rsidRPr="00FD27C5" w:rsidRDefault="003E7CC8" w:rsidP="00303B93">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w:t>
            </w:r>
            <w:r w:rsidR="00303B93">
              <w:rPr>
                <w:rFonts w:ascii="Book Antiqua" w:eastAsia="Times New Roman" w:hAnsi="Book Antiqua" w:cs="Calibri"/>
                <w:b/>
                <w:bCs/>
                <w:color w:val="000000"/>
                <w:sz w:val="20"/>
                <w:szCs w:val="20"/>
              </w:rPr>
              <w:t>1</w:t>
            </w:r>
            <w:r w:rsidRPr="00FD27C5">
              <w:rPr>
                <w:rFonts w:ascii="Book Antiqua" w:eastAsia="Times New Roman" w:hAnsi="Book Antiqua" w:cs="Calibri"/>
                <w:b/>
                <w:bCs/>
                <w:color w:val="000000"/>
                <w:sz w:val="20"/>
                <w:szCs w:val="20"/>
              </w:rPr>
              <w:t xml:space="preserve"> Hedef</w:t>
            </w:r>
          </w:p>
        </w:tc>
        <w:tc>
          <w:tcPr>
            <w:tcW w:w="1417" w:type="dxa"/>
            <w:shd w:val="clear" w:color="000000" w:fill="F2F2F2"/>
            <w:vAlign w:val="center"/>
            <w:hideMark/>
          </w:tcPr>
          <w:p w:rsidR="003E7CC8" w:rsidRPr="00FD27C5" w:rsidRDefault="003E7CC8" w:rsidP="00303B93">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w:t>
            </w:r>
            <w:r w:rsidR="00303B93">
              <w:rPr>
                <w:rFonts w:ascii="Book Antiqua" w:eastAsia="Times New Roman" w:hAnsi="Book Antiqua" w:cs="Calibri"/>
                <w:b/>
                <w:bCs/>
                <w:color w:val="000000"/>
                <w:sz w:val="20"/>
                <w:szCs w:val="20"/>
              </w:rPr>
              <w:t>1</w:t>
            </w:r>
            <w:r w:rsidRPr="00FD27C5">
              <w:rPr>
                <w:rFonts w:ascii="Book Antiqua" w:eastAsia="Times New Roman" w:hAnsi="Book Antiqua" w:cs="Calibri"/>
                <w:b/>
                <w:bCs/>
                <w:color w:val="000000"/>
                <w:sz w:val="20"/>
                <w:szCs w:val="20"/>
              </w:rPr>
              <w:t xml:space="preserve"> Gerçekleşme</w:t>
            </w:r>
          </w:p>
        </w:tc>
        <w:tc>
          <w:tcPr>
            <w:tcW w:w="1134" w:type="dxa"/>
            <w:shd w:val="clear" w:color="auto" w:fill="FFFFFF" w:themeFill="background1"/>
            <w:vAlign w:val="center"/>
            <w:hideMark/>
          </w:tcPr>
          <w:p w:rsidR="003E7CC8" w:rsidRPr="00FD27C5" w:rsidRDefault="003E7CC8" w:rsidP="00303B93">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w:t>
            </w:r>
            <w:r w:rsidR="00303B93">
              <w:rPr>
                <w:rFonts w:ascii="Book Antiqua" w:eastAsia="Times New Roman" w:hAnsi="Book Antiqua" w:cs="Calibri"/>
                <w:b/>
                <w:bCs/>
                <w:color w:val="000000"/>
                <w:sz w:val="20"/>
                <w:szCs w:val="20"/>
              </w:rPr>
              <w:t>1</w:t>
            </w:r>
            <w:r w:rsidRPr="00FD27C5">
              <w:rPr>
                <w:rFonts w:ascii="Book Antiqua" w:eastAsia="Times New Roman" w:hAnsi="Book Antiqua" w:cs="Calibri"/>
                <w:b/>
                <w:bCs/>
                <w:color w:val="000000"/>
                <w:sz w:val="20"/>
                <w:szCs w:val="20"/>
              </w:rPr>
              <w:t xml:space="preserve"> Gösterge Hedefine Ulaşma Oranı (%)</w:t>
            </w:r>
          </w:p>
        </w:tc>
        <w:tc>
          <w:tcPr>
            <w:tcW w:w="851" w:type="dxa"/>
            <w:shd w:val="clear" w:color="000000" w:fill="F2F2F2"/>
            <w:vAlign w:val="center"/>
            <w:hideMark/>
          </w:tcPr>
          <w:p w:rsidR="003E7CC8" w:rsidRPr="00FD27C5" w:rsidRDefault="003E7CC8"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2023 Hedef</w:t>
            </w:r>
          </w:p>
        </w:tc>
        <w:tc>
          <w:tcPr>
            <w:tcW w:w="1276" w:type="dxa"/>
            <w:shd w:val="clear" w:color="auto" w:fill="FFFFFF" w:themeFill="background1"/>
            <w:vAlign w:val="center"/>
            <w:hideMark/>
          </w:tcPr>
          <w:p w:rsidR="003E7CC8" w:rsidRPr="00FD27C5" w:rsidRDefault="003E7CC8" w:rsidP="003E7CC8">
            <w:pPr>
              <w:spacing w:after="0" w:line="240" w:lineRule="auto"/>
              <w:jc w:val="center"/>
              <w:rPr>
                <w:rFonts w:ascii="Book Antiqua" w:eastAsia="Times New Roman" w:hAnsi="Book Antiqua" w:cs="Calibri"/>
                <w:b/>
                <w:bCs/>
                <w:color w:val="000000"/>
                <w:sz w:val="20"/>
                <w:szCs w:val="20"/>
              </w:rPr>
            </w:pPr>
            <w:r w:rsidRPr="00FD27C5">
              <w:rPr>
                <w:rFonts w:ascii="Book Antiqua" w:eastAsia="Times New Roman" w:hAnsi="Book Antiqua" w:cs="Calibri"/>
                <w:b/>
                <w:bCs/>
                <w:color w:val="000000"/>
                <w:sz w:val="20"/>
                <w:szCs w:val="20"/>
              </w:rPr>
              <w:t>2023 Gösterge Hedefine Ulaşma Oranı (%)</w:t>
            </w:r>
          </w:p>
        </w:tc>
        <w:tc>
          <w:tcPr>
            <w:tcW w:w="2308" w:type="dxa"/>
            <w:shd w:val="clear" w:color="000000" w:fill="F2F2F2"/>
            <w:vAlign w:val="center"/>
            <w:hideMark/>
          </w:tcPr>
          <w:p w:rsidR="003E7CC8" w:rsidRDefault="003E7CC8"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 xml:space="preserve">Performans Göstergesi </w:t>
            </w:r>
            <w:r w:rsidRPr="00FD27C5">
              <w:rPr>
                <w:rFonts w:ascii="Book Antiqua" w:eastAsia="Times New Roman" w:hAnsi="Book Antiqua" w:cs="Calibri"/>
                <w:b/>
                <w:bCs/>
                <w:color w:val="000000"/>
                <w:sz w:val="20"/>
                <w:szCs w:val="20"/>
              </w:rPr>
              <w:t>Değerlendirme</w:t>
            </w:r>
          </w:p>
          <w:p w:rsidR="003E7CC8" w:rsidRDefault="003E7CC8"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 xml:space="preserve">(İlgililik, </w:t>
            </w:r>
            <w:r w:rsidRPr="00094B13">
              <w:rPr>
                <w:rFonts w:ascii="Book Antiqua" w:eastAsia="Times New Roman" w:hAnsi="Book Antiqua" w:cs="Calibri"/>
                <w:b/>
                <w:bCs/>
                <w:color w:val="000000"/>
                <w:sz w:val="20"/>
                <w:szCs w:val="20"/>
              </w:rPr>
              <w:t>Etkililik</w:t>
            </w:r>
            <w:r>
              <w:rPr>
                <w:rFonts w:ascii="Book Antiqua" w:eastAsia="Times New Roman" w:hAnsi="Book Antiqua" w:cs="Calibri"/>
                <w:b/>
                <w:bCs/>
                <w:color w:val="000000"/>
                <w:sz w:val="20"/>
                <w:szCs w:val="20"/>
              </w:rPr>
              <w:t>, Etkinlik</w:t>
            </w:r>
          </w:p>
          <w:p w:rsidR="003E7CC8" w:rsidRPr="00FD27C5" w:rsidRDefault="003E7CC8" w:rsidP="003E7CC8">
            <w:pPr>
              <w:spacing w:after="0" w:line="240" w:lineRule="auto"/>
              <w:jc w:val="center"/>
              <w:rPr>
                <w:rFonts w:ascii="Book Antiqua" w:eastAsia="Times New Roman" w:hAnsi="Book Antiqua" w:cs="Calibri"/>
                <w:b/>
                <w:bCs/>
                <w:color w:val="000000"/>
                <w:sz w:val="20"/>
                <w:szCs w:val="20"/>
              </w:rPr>
            </w:pPr>
            <w:r>
              <w:rPr>
                <w:rFonts w:ascii="Book Antiqua" w:eastAsia="Times New Roman" w:hAnsi="Book Antiqua" w:cs="Calibri"/>
                <w:b/>
                <w:bCs/>
                <w:color w:val="000000"/>
                <w:sz w:val="20"/>
                <w:szCs w:val="20"/>
              </w:rPr>
              <w:t>Sürdürülebilirlilik)</w:t>
            </w:r>
          </w:p>
        </w:tc>
      </w:tr>
      <w:tr w:rsidR="00CF3D34" w:rsidRPr="00FD27C5" w:rsidTr="00DC2E15">
        <w:trPr>
          <w:trHeight w:val="499"/>
        </w:trPr>
        <w:tc>
          <w:tcPr>
            <w:tcW w:w="2905" w:type="dxa"/>
            <w:shd w:val="clear" w:color="auto" w:fill="auto"/>
            <w:noWrap/>
            <w:vAlign w:val="center"/>
            <w:hideMark/>
          </w:tcPr>
          <w:p w:rsidR="00CF3D34" w:rsidRPr="003654C3" w:rsidRDefault="00CF3D34" w:rsidP="00CF3D34">
            <w:pPr>
              <w:spacing w:after="0" w:line="240" w:lineRule="auto"/>
              <w:rPr>
                <w:rFonts w:ascii="Times New Roman" w:hAnsi="Times New Roman"/>
                <w:szCs w:val="24"/>
              </w:rPr>
            </w:pPr>
            <w:r w:rsidRPr="003654C3">
              <w:rPr>
                <w:rFonts w:ascii="Times New Roman" w:hAnsi="Times New Roman"/>
                <w:szCs w:val="24"/>
              </w:rPr>
              <w:t xml:space="preserve">Hijyen kuralları semineri (personel,öğrenci) </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20</w:t>
            </w:r>
          </w:p>
        </w:tc>
        <w:tc>
          <w:tcPr>
            <w:tcW w:w="1134"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134"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0</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276"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0</w:t>
            </w:r>
          </w:p>
        </w:tc>
        <w:tc>
          <w:tcPr>
            <w:tcW w:w="2308" w:type="dxa"/>
            <w:shd w:val="clear" w:color="auto" w:fill="auto"/>
            <w:noWrap/>
            <w:vAlign w:val="center"/>
            <w:hideMark/>
          </w:tcPr>
          <w:p w:rsidR="00CF3D34" w:rsidRPr="00FD27C5" w:rsidRDefault="00D7381D"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Pandeminin devam eden olumsuz etkileri</w:t>
            </w:r>
          </w:p>
        </w:tc>
      </w:tr>
      <w:tr w:rsidR="00CF3D34" w:rsidRPr="00FD27C5" w:rsidTr="00DC2E15">
        <w:trPr>
          <w:trHeight w:val="499"/>
        </w:trPr>
        <w:tc>
          <w:tcPr>
            <w:tcW w:w="2905" w:type="dxa"/>
            <w:shd w:val="clear" w:color="auto" w:fill="auto"/>
            <w:noWrap/>
            <w:vAlign w:val="center"/>
            <w:hideMark/>
          </w:tcPr>
          <w:p w:rsidR="00CF3D34" w:rsidRPr="003654C3" w:rsidRDefault="00CF3D34" w:rsidP="00CF3D34">
            <w:pPr>
              <w:spacing w:after="0" w:line="240" w:lineRule="auto"/>
              <w:rPr>
                <w:rFonts w:ascii="Times New Roman" w:hAnsi="Times New Roman"/>
                <w:szCs w:val="24"/>
              </w:rPr>
            </w:pPr>
            <w:r w:rsidRPr="003654C3">
              <w:rPr>
                <w:rFonts w:ascii="Times New Roman" w:hAnsi="Times New Roman"/>
                <w:szCs w:val="24"/>
              </w:rPr>
              <w:t>İş güvenliği ve eğitimi (tüm personele )</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20</w:t>
            </w:r>
          </w:p>
        </w:tc>
        <w:tc>
          <w:tcPr>
            <w:tcW w:w="1134"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w:t>
            </w:r>
          </w:p>
        </w:tc>
        <w:tc>
          <w:tcPr>
            <w:tcW w:w="1134"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w:t>
            </w:r>
          </w:p>
        </w:tc>
        <w:tc>
          <w:tcPr>
            <w:tcW w:w="1276"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2308" w:type="dxa"/>
            <w:shd w:val="clear" w:color="auto" w:fill="auto"/>
            <w:noWrap/>
            <w:vAlign w:val="center"/>
            <w:hideMark/>
          </w:tcPr>
          <w:p w:rsidR="00CF3D34" w:rsidRPr="00FD27C5" w:rsidRDefault="00D7381D"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Hedefe ulaşılmıştır</w:t>
            </w:r>
          </w:p>
        </w:tc>
      </w:tr>
      <w:tr w:rsidR="00CF3D34" w:rsidRPr="00FD27C5" w:rsidTr="00DC2E15">
        <w:trPr>
          <w:trHeight w:val="499"/>
        </w:trPr>
        <w:tc>
          <w:tcPr>
            <w:tcW w:w="2905" w:type="dxa"/>
            <w:shd w:val="clear" w:color="auto" w:fill="auto"/>
            <w:noWrap/>
            <w:vAlign w:val="center"/>
            <w:hideMark/>
          </w:tcPr>
          <w:p w:rsidR="00CF3D34" w:rsidRPr="003654C3" w:rsidRDefault="00CF3D34" w:rsidP="00CF3D34">
            <w:pPr>
              <w:spacing w:after="0" w:line="240" w:lineRule="auto"/>
              <w:rPr>
                <w:rFonts w:ascii="Times New Roman" w:hAnsi="Times New Roman"/>
                <w:szCs w:val="24"/>
              </w:rPr>
            </w:pPr>
            <w:r w:rsidRPr="003654C3">
              <w:rPr>
                <w:rFonts w:ascii="Times New Roman" w:hAnsi="Times New Roman"/>
                <w:szCs w:val="24"/>
              </w:rPr>
              <w:t>Bina ve sınıf içi eksikliklerin giderilmesi</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20</w:t>
            </w:r>
          </w:p>
        </w:tc>
        <w:tc>
          <w:tcPr>
            <w:tcW w:w="1134"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80</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85</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85</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85</w:t>
            </w:r>
          </w:p>
        </w:tc>
        <w:tc>
          <w:tcPr>
            <w:tcW w:w="1134"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95</w:t>
            </w:r>
          </w:p>
        </w:tc>
        <w:tc>
          <w:tcPr>
            <w:tcW w:w="1276"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33,33</w:t>
            </w:r>
          </w:p>
        </w:tc>
        <w:tc>
          <w:tcPr>
            <w:tcW w:w="2308" w:type="dxa"/>
            <w:shd w:val="clear" w:color="auto" w:fill="auto"/>
            <w:noWrap/>
            <w:vAlign w:val="center"/>
            <w:hideMark/>
          </w:tcPr>
          <w:p w:rsidR="00CF3D34" w:rsidRPr="00FD27C5" w:rsidRDefault="00D7381D"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Hedefe ulaşılmıştır</w:t>
            </w:r>
          </w:p>
        </w:tc>
      </w:tr>
      <w:tr w:rsidR="00CF3D34" w:rsidRPr="00FD27C5" w:rsidTr="00DC2E15">
        <w:trPr>
          <w:trHeight w:val="499"/>
        </w:trPr>
        <w:tc>
          <w:tcPr>
            <w:tcW w:w="2905" w:type="dxa"/>
            <w:shd w:val="clear" w:color="auto" w:fill="auto"/>
            <w:noWrap/>
            <w:vAlign w:val="center"/>
            <w:hideMark/>
          </w:tcPr>
          <w:p w:rsidR="00CF3D34" w:rsidRPr="003654C3" w:rsidRDefault="00CF3D34" w:rsidP="00CF3D34">
            <w:pPr>
              <w:spacing w:after="0" w:line="240" w:lineRule="auto"/>
              <w:rPr>
                <w:rFonts w:ascii="Times New Roman" w:hAnsi="Times New Roman"/>
                <w:szCs w:val="24"/>
              </w:rPr>
            </w:pPr>
            <w:r w:rsidRPr="003654C3">
              <w:rPr>
                <w:rFonts w:ascii="Times New Roman" w:hAnsi="Times New Roman"/>
                <w:color w:val="000000"/>
                <w:szCs w:val="24"/>
              </w:rPr>
              <w:t>Okul Yangın merdiveni ve 2. Çıkış kapısı yapımı</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20</w:t>
            </w:r>
          </w:p>
        </w:tc>
        <w:tc>
          <w:tcPr>
            <w:tcW w:w="1134"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134"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276"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2308" w:type="dxa"/>
            <w:shd w:val="clear" w:color="auto" w:fill="auto"/>
            <w:noWrap/>
            <w:vAlign w:val="center"/>
            <w:hideMark/>
          </w:tcPr>
          <w:p w:rsidR="00CF3D34" w:rsidRPr="00FD27C5" w:rsidRDefault="00D7381D"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Hedefe ulaşılmıştır</w:t>
            </w:r>
          </w:p>
        </w:tc>
      </w:tr>
      <w:tr w:rsidR="00CF3D34" w:rsidRPr="00FD27C5" w:rsidTr="00DC2E15">
        <w:trPr>
          <w:trHeight w:val="499"/>
        </w:trPr>
        <w:tc>
          <w:tcPr>
            <w:tcW w:w="2905" w:type="dxa"/>
            <w:shd w:val="clear" w:color="auto" w:fill="auto"/>
            <w:noWrap/>
            <w:vAlign w:val="center"/>
            <w:hideMark/>
          </w:tcPr>
          <w:p w:rsidR="00CF3D34" w:rsidRPr="003654C3" w:rsidRDefault="00CF3D34" w:rsidP="00CF3D34">
            <w:pPr>
              <w:spacing w:after="0" w:line="240" w:lineRule="auto"/>
              <w:rPr>
                <w:rFonts w:ascii="Times New Roman" w:hAnsi="Times New Roman"/>
                <w:color w:val="000000"/>
                <w:szCs w:val="24"/>
              </w:rPr>
            </w:pPr>
            <w:r w:rsidRPr="003654C3">
              <w:rPr>
                <w:rFonts w:ascii="Times New Roman" w:hAnsi="Times New Roman"/>
                <w:color w:val="000000"/>
                <w:szCs w:val="24"/>
              </w:rPr>
              <w:t>Bahçe oyun aktivitelerini zenginleştirmek</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20</w:t>
            </w:r>
          </w:p>
        </w:tc>
        <w:tc>
          <w:tcPr>
            <w:tcW w:w="1134"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11</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11</w:t>
            </w:r>
          </w:p>
        </w:tc>
        <w:tc>
          <w:tcPr>
            <w:tcW w:w="1134"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13</w:t>
            </w:r>
          </w:p>
        </w:tc>
        <w:tc>
          <w:tcPr>
            <w:tcW w:w="1276"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60</w:t>
            </w:r>
          </w:p>
        </w:tc>
        <w:tc>
          <w:tcPr>
            <w:tcW w:w="2308" w:type="dxa"/>
            <w:shd w:val="clear" w:color="auto" w:fill="auto"/>
            <w:noWrap/>
            <w:vAlign w:val="center"/>
            <w:hideMark/>
          </w:tcPr>
          <w:p w:rsidR="00CF3D34" w:rsidRPr="00FD27C5" w:rsidRDefault="00D7381D"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Hedefe ulaşılmıştır</w:t>
            </w:r>
          </w:p>
        </w:tc>
      </w:tr>
      <w:tr w:rsidR="00CF3D34" w:rsidRPr="00FD27C5" w:rsidTr="00DC2E15">
        <w:trPr>
          <w:trHeight w:val="499"/>
        </w:trPr>
        <w:tc>
          <w:tcPr>
            <w:tcW w:w="2905" w:type="dxa"/>
            <w:shd w:val="clear" w:color="auto" w:fill="auto"/>
            <w:noWrap/>
            <w:vAlign w:val="center"/>
            <w:hideMark/>
          </w:tcPr>
          <w:p w:rsidR="00CF3D34" w:rsidRPr="003654C3" w:rsidRDefault="00CF3D34" w:rsidP="00CF3D34">
            <w:pPr>
              <w:spacing w:after="0" w:line="240" w:lineRule="auto"/>
              <w:rPr>
                <w:rFonts w:ascii="Times New Roman" w:hAnsi="Times New Roman"/>
                <w:color w:val="000000"/>
                <w:szCs w:val="24"/>
              </w:rPr>
            </w:pPr>
            <w:r w:rsidRPr="003654C3">
              <w:rPr>
                <w:rFonts w:ascii="Times New Roman" w:hAnsi="Times New Roman"/>
                <w:color w:val="000000"/>
                <w:szCs w:val="24"/>
              </w:rPr>
              <w:t>Okul bahçesine sahne yapmak</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20</w:t>
            </w:r>
          </w:p>
        </w:tc>
        <w:tc>
          <w:tcPr>
            <w:tcW w:w="1134"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417"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134"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851" w:type="dxa"/>
            <w:shd w:val="clear" w:color="auto" w:fill="auto"/>
            <w:noWrap/>
            <w:vAlign w:val="center"/>
            <w:hideMark/>
          </w:tcPr>
          <w:p w:rsidR="00CF3D34" w:rsidRPr="00FD27C5" w:rsidRDefault="007E548A" w:rsidP="003E7CC8">
            <w:pPr>
              <w:spacing w:after="0" w:line="240" w:lineRule="auto"/>
              <w:jc w:val="center"/>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1276" w:type="dxa"/>
            <w:shd w:val="clear" w:color="auto" w:fill="FFFFFF" w:themeFill="background1"/>
            <w:noWrap/>
            <w:vAlign w:val="center"/>
          </w:tcPr>
          <w:p w:rsidR="00CF3D34" w:rsidRPr="00FD27C5" w:rsidRDefault="006673AE" w:rsidP="003E7CC8">
            <w:pPr>
              <w:spacing w:after="0" w:line="240" w:lineRule="auto"/>
              <w:jc w:val="center"/>
              <w:rPr>
                <w:rFonts w:ascii="Book Antiqua" w:eastAsia="Times New Roman" w:hAnsi="Book Antiqua" w:cs="Calibri"/>
                <w:b/>
                <w:color w:val="000000"/>
                <w:sz w:val="20"/>
                <w:szCs w:val="20"/>
              </w:rPr>
            </w:pPr>
            <w:r>
              <w:rPr>
                <w:rFonts w:ascii="Book Antiqua" w:eastAsia="Times New Roman" w:hAnsi="Book Antiqua" w:cs="Calibri"/>
                <w:b/>
                <w:color w:val="000000"/>
                <w:sz w:val="20"/>
                <w:szCs w:val="20"/>
              </w:rPr>
              <w:t>100</w:t>
            </w:r>
          </w:p>
        </w:tc>
        <w:tc>
          <w:tcPr>
            <w:tcW w:w="2308" w:type="dxa"/>
            <w:shd w:val="clear" w:color="auto" w:fill="auto"/>
            <w:noWrap/>
            <w:vAlign w:val="center"/>
            <w:hideMark/>
          </w:tcPr>
          <w:p w:rsidR="00CF3D34" w:rsidRPr="00FD27C5" w:rsidRDefault="00D7381D" w:rsidP="004A5B8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Hedefe ulaşılmıştır</w:t>
            </w:r>
          </w:p>
        </w:tc>
      </w:tr>
    </w:tbl>
    <w:p w:rsidR="003E7CC8" w:rsidRDefault="003E7CC8" w:rsidP="003E7CC8">
      <w:pPr>
        <w:spacing w:after="0" w:line="240" w:lineRule="auto"/>
        <w:jc w:val="both"/>
        <w:rPr>
          <w:rFonts w:ascii="Book Antiqua" w:hAnsi="Book Antiqua"/>
          <w:b/>
          <w:sz w:val="20"/>
          <w:szCs w:val="20"/>
        </w:rPr>
      </w:pPr>
    </w:p>
    <w:p w:rsidR="00E726DC" w:rsidRDefault="002A3031" w:rsidP="00E46B33">
      <w:pPr>
        <w:spacing w:after="0" w:line="240" w:lineRule="auto"/>
        <w:jc w:val="both"/>
        <w:rPr>
          <w:rFonts w:ascii="Book Antiqua" w:eastAsia="Times New Roman" w:hAnsi="Book Antiqua" w:cs="Calibri"/>
          <w:color w:val="000000"/>
          <w:sz w:val="20"/>
          <w:szCs w:val="20"/>
        </w:rPr>
      </w:pPr>
      <w:r w:rsidRPr="003A0A09">
        <w:rPr>
          <w:rFonts w:ascii="Book Antiqua" w:hAnsi="Book Antiqua"/>
          <w:b/>
          <w:sz w:val="20"/>
          <w:szCs w:val="20"/>
        </w:rPr>
        <w:t>HEDEF</w:t>
      </w:r>
      <w:r w:rsidR="00E31DB4">
        <w:rPr>
          <w:rFonts w:ascii="Book Antiqua" w:hAnsi="Book Antiqua"/>
          <w:b/>
          <w:sz w:val="20"/>
          <w:szCs w:val="20"/>
        </w:rPr>
        <w:t xml:space="preserve"> </w:t>
      </w:r>
      <w:r w:rsidR="000E2C15">
        <w:rPr>
          <w:rFonts w:ascii="Book Antiqua" w:hAnsi="Book Antiqua"/>
          <w:b/>
          <w:sz w:val="20"/>
          <w:szCs w:val="20"/>
        </w:rPr>
        <w:t>3</w:t>
      </w:r>
      <w:r>
        <w:rPr>
          <w:rFonts w:ascii="Book Antiqua" w:hAnsi="Book Antiqua"/>
          <w:b/>
          <w:sz w:val="20"/>
          <w:szCs w:val="20"/>
        </w:rPr>
        <w:t>.1</w:t>
      </w:r>
      <w:r w:rsidR="00E31DB4">
        <w:rPr>
          <w:rFonts w:ascii="Book Antiqua" w:hAnsi="Book Antiqua"/>
          <w:b/>
          <w:sz w:val="20"/>
          <w:szCs w:val="20"/>
        </w:rPr>
        <w:t xml:space="preserve"> </w:t>
      </w:r>
      <w:r w:rsidRPr="003A0A09">
        <w:rPr>
          <w:rFonts w:ascii="Book Antiqua" w:hAnsi="Book Antiqua"/>
          <w:b/>
          <w:sz w:val="20"/>
          <w:szCs w:val="20"/>
        </w:rPr>
        <w:t xml:space="preserve">DEĞERLENDİRME: </w:t>
      </w:r>
      <w:r w:rsidR="00F35F74">
        <w:rPr>
          <w:rFonts w:ascii="Book Antiqua" w:hAnsi="Book Antiqua"/>
          <w:sz w:val="20"/>
          <w:szCs w:val="20"/>
        </w:rPr>
        <w:t>2021</w:t>
      </w:r>
      <w:r w:rsidR="004A5B86">
        <w:rPr>
          <w:rFonts w:ascii="Book Antiqua" w:hAnsi="Book Antiqua"/>
          <w:sz w:val="20"/>
          <w:szCs w:val="20"/>
        </w:rPr>
        <w:t xml:space="preserve"> </w:t>
      </w:r>
      <w:r>
        <w:rPr>
          <w:rFonts w:ascii="Book Antiqua" w:eastAsia="Times New Roman" w:hAnsi="Book Antiqua" w:cs="Calibri"/>
          <w:color w:val="000000"/>
          <w:sz w:val="20"/>
          <w:szCs w:val="20"/>
        </w:rPr>
        <w:t xml:space="preserve">hedefine makul düzeyde ulaşılmıştır. </w:t>
      </w: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Default="006078A7" w:rsidP="00E46B33">
      <w:pPr>
        <w:spacing w:after="0" w:line="240" w:lineRule="auto"/>
        <w:jc w:val="both"/>
        <w:rPr>
          <w:rFonts w:ascii="Book Antiqua" w:eastAsia="Times New Roman" w:hAnsi="Book Antiqua" w:cs="Calibri"/>
          <w:color w:val="000000"/>
          <w:sz w:val="20"/>
          <w:szCs w:val="20"/>
        </w:rPr>
      </w:pPr>
    </w:p>
    <w:p w:rsidR="006078A7" w:rsidRPr="00E46B33" w:rsidRDefault="006078A7" w:rsidP="00E46B33">
      <w:pPr>
        <w:spacing w:after="0" w:line="240" w:lineRule="auto"/>
        <w:jc w:val="both"/>
        <w:rPr>
          <w:rFonts w:ascii="Book Antiqua" w:hAnsi="Book Antiqua"/>
          <w:sz w:val="20"/>
          <w:szCs w:val="20"/>
        </w:rPr>
      </w:pPr>
    </w:p>
    <w:p w:rsidR="004B1817" w:rsidRPr="002F2E10" w:rsidRDefault="00056CF8" w:rsidP="002F2E10">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lastRenderedPageBreak/>
        <w:t>BÖLÜM-2: EYL</w:t>
      </w:r>
      <w:r w:rsidR="00D5453C">
        <w:rPr>
          <w:rFonts w:ascii="Book Antiqua" w:hAnsi="Book Antiqua" w:cs="Times New Roman"/>
          <w:b/>
          <w:color w:val="FF0000"/>
          <w:sz w:val="26"/>
          <w:szCs w:val="26"/>
        </w:rPr>
        <w:t>EMLERİN İZLENMESİ VE DEĞERLENDİ</w:t>
      </w:r>
      <w:r>
        <w:rPr>
          <w:rFonts w:ascii="Book Antiqua" w:hAnsi="Book Antiqua" w:cs="Times New Roman"/>
          <w:b/>
          <w:color w:val="FF0000"/>
          <w:sz w:val="26"/>
          <w:szCs w:val="26"/>
        </w:rPr>
        <w:t>RİLMESİ</w:t>
      </w:r>
    </w:p>
    <w:p w:rsidR="00056CF8" w:rsidRPr="00A427C8" w:rsidRDefault="00056CF8" w:rsidP="00056CF8">
      <w:pPr>
        <w:rPr>
          <w:rFonts w:ascii="Book Antiqua" w:hAnsi="Book Antiqua" w:cs="Times New Roman"/>
          <w:sz w:val="24"/>
        </w:rPr>
      </w:pPr>
      <w:r>
        <w:rPr>
          <w:rFonts w:ascii="Book Antiqua" w:hAnsi="Book Antiqua" w:cs="Times New Roman"/>
          <w:b/>
          <w:sz w:val="24"/>
        </w:rPr>
        <w:t>Hedef 1.1.</w:t>
      </w:r>
      <w:r w:rsidR="00A427C8">
        <w:rPr>
          <w:rFonts w:ascii="Book Antiqua" w:hAnsi="Book Antiqua" w:cs="Times New Roman"/>
          <w:b/>
          <w:sz w:val="24"/>
        </w:rPr>
        <w:t>-</w:t>
      </w:r>
      <w:r w:rsidR="001A0274" w:rsidRPr="00A427C8">
        <w:rPr>
          <w:rFonts w:ascii="Book Antiqua" w:hAnsi="Book Antiqua" w:cs="Times New Roman"/>
          <w:sz w:val="24"/>
        </w:rPr>
        <w:t>Kayıt bölgemizde yer alan çocukların okullaşma oranları arttırılacak ve öğrencilerin uyum ve devamsızlık sorunları da giderilecektir.</w:t>
      </w:r>
    </w:p>
    <w:tbl>
      <w:tblPr>
        <w:tblW w:w="14529" w:type="dxa"/>
        <w:tblCellMar>
          <w:left w:w="70" w:type="dxa"/>
          <w:right w:w="70" w:type="dxa"/>
        </w:tblCellMar>
        <w:tblLook w:val="04A0"/>
      </w:tblPr>
      <w:tblGrid>
        <w:gridCol w:w="3649"/>
        <w:gridCol w:w="1241"/>
        <w:gridCol w:w="1886"/>
        <w:gridCol w:w="3260"/>
        <w:gridCol w:w="1843"/>
        <w:gridCol w:w="1276"/>
        <w:gridCol w:w="1374"/>
      </w:tblGrid>
      <w:tr w:rsidR="00374358" w:rsidRPr="00015E15" w:rsidTr="009D7F17">
        <w:trPr>
          <w:trHeight w:val="646"/>
        </w:trPr>
        <w:tc>
          <w:tcPr>
            <w:tcW w:w="3649"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Eylem Adı</w:t>
            </w:r>
          </w:p>
        </w:tc>
        <w:tc>
          <w:tcPr>
            <w:tcW w:w="1241"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Başlangıç ve                   Bitiş Tarihi</w:t>
            </w:r>
          </w:p>
        </w:tc>
        <w:tc>
          <w:tcPr>
            <w:tcW w:w="1886" w:type="dxa"/>
            <w:tcBorders>
              <w:top w:val="single" w:sz="8" w:space="0" w:color="auto"/>
              <w:left w:val="nil"/>
              <w:bottom w:val="single" w:sz="8" w:space="0" w:color="auto"/>
              <w:right w:val="single" w:sz="4" w:space="0" w:color="auto"/>
            </w:tcBorders>
            <w:shd w:val="clear" w:color="000000" w:fill="C5D9F1"/>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Faaliyet Adı</w:t>
            </w:r>
          </w:p>
        </w:tc>
        <w:tc>
          <w:tcPr>
            <w:tcW w:w="3260"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Faaliyet Kapsamında Gerçekleştirenler</w:t>
            </w:r>
          </w:p>
        </w:tc>
        <w:tc>
          <w:tcPr>
            <w:tcW w:w="1843"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Çıktı ve Sonuç</w:t>
            </w:r>
          </w:p>
        </w:tc>
        <w:tc>
          <w:tcPr>
            <w:tcW w:w="1276"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Durum</w:t>
            </w:r>
          </w:p>
        </w:tc>
        <w:tc>
          <w:tcPr>
            <w:tcW w:w="1374" w:type="dxa"/>
            <w:tcBorders>
              <w:top w:val="single" w:sz="8" w:space="0" w:color="auto"/>
              <w:left w:val="nil"/>
              <w:bottom w:val="single" w:sz="8" w:space="0" w:color="auto"/>
              <w:right w:val="single" w:sz="8"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Sorumlu Birim</w:t>
            </w:r>
          </w:p>
        </w:tc>
      </w:tr>
      <w:tr w:rsidR="006078A7" w:rsidRPr="00015E15" w:rsidTr="009D7F17">
        <w:trPr>
          <w:trHeight w:val="73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8A7" w:rsidRPr="003654C3" w:rsidRDefault="006078A7" w:rsidP="00DC2E15">
            <w:pPr>
              <w:spacing w:after="0" w:line="240" w:lineRule="auto"/>
              <w:jc w:val="both"/>
              <w:rPr>
                <w:rFonts w:ascii="Times New Roman" w:hAnsi="Times New Roman"/>
                <w:color w:val="000000"/>
                <w:szCs w:val="24"/>
              </w:rPr>
            </w:pPr>
            <w:r w:rsidRPr="003654C3">
              <w:rPr>
                <w:rFonts w:ascii="Times New Roman" w:hAnsi="Times New Roman"/>
                <w:color w:val="000000"/>
                <w:szCs w:val="24"/>
              </w:rPr>
              <w:t>Kayıt bölgesinde yer alan öğrencilerin tespiti çalışması yapılacaktır.</w:t>
            </w:r>
          </w:p>
        </w:tc>
        <w:tc>
          <w:tcPr>
            <w:tcW w:w="1241" w:type="dxa"/>
            <w:tcBorders>
              <w:top w:val="nil"/>
              <w:left w:val="nil"/>
              <w:bottom w:val="single" w:sz="4" w:space="0" w:color="auto"/>
              <w:right w:val="single" w:sz="4" w:space="0" w:color="auto"/>
            </w:tcBorders>
            <w:shd w:val="clear" w:color="auto" w:fill="auto"/>
            <w:noWrap/>
            <w:vAlign w:val="center"/>
          </w:tcPr>
          <w:p w:rsidR="006078A7"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01/09/2020</w:t>
            </w:r>
          </w:p>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20/09/2020</w:t>
            </w:r>
          </w:p>
        </w:tc>
        <w:tc>
          <w:tcPr>
            <w:tcW w:w="1886" w:type="dxa"/>
            <w:tcBorders>
              <w:top w:val="single" w:sz="4" w:space="0" w:color="auto"/>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Kayıt bölgesindeki öğrencilerin tespiti</w:t>
            </w:r>
          </w:p>
        </w:tc>
        <w:tc>
          <w:tcPr>
            <w:tcW w:w="3260" w:type="dxa"/>
            <w:tcBorders>
              <w:top w:val="single" w:sz="4" w:space="0" w:color="auto"/>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Mahalle muhtarı ve aile hekimi ile işbirliği içinde kayıt bölgesinde bulunan öğrencilerin tespiti yapılmıştır.</w:t>
            </w:r>
          </w:p>
        </w:tc>
        <w:tc>
          <w:tcPr>
            <w:tcW w:w="1843" w:type="dxa"/>
            <w:tcBorders>
              <w:top w:val="nil"/>
              <w:left w:val="nil"/>
              <w:bottom w:val="single" w:sz="4" w:space="0" w:color="auto"/>
              <w:right w:val="single" w:sz="4" w:space="0" w:color="auto"/>
            </w:tcBorders>
            <w:shd w:val="clear" w:color="auto" w:fill="auto"/>
            <w:noWrap/>
            <w:vAlign w:val="center"/>
          </w:tcPr>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Kayıt bölgesi dışındaki bir okula gitme oranı %35 azaldı.</w:t>
            </w:r>
          </w:p>
        </w:tc>
        <w:tc>
          <w:tcPr>
            <w:tcW w:w="1276" w:type="dxa"/>
            <w:tcBorders>
              <w:top w:val="single" w:sz="4" w:space="0" w:color="auto"/>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Tamamlandı</w:t>
            </w:r>
          </w:p>
        </w:tc>
        <w:tc>
          <w:tcPr>
            <w:tcW w:w="1374" w:type="dxa"/>
            <w:tcBorders>
              <w:top w:val="single" w:sz="4" w:space="0" w:color="auto"/>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Okul Yönetimi</w:t>
            </w:r>
          </w:p>
        </w:tc>
      </w:tr>
      <w:tr w:rsidR="006078A7" w:rsidRPr="00015E15" w:rsidTr="009D7F17">
        <w:trPr>
          <w:trHeight w:val="705"/>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6078A7" w:rsidRPr="003654C3" w:rsidRDefault="006078A7" w:rsidP="00DC2E15">
            <w:pPr>
              <w:spacing w:after="0" w:line="240" w:lineRule="auto"/>
              <w:jc w:val="both"/>
              <w:rPr>
                <w:rFonts w:ascii="Times New Roman" w:hAnsi="Times New Roman"/>
                <w:szCs w:val="24"/>
              </w:rPr>
            </w:pPr>
            <w:r w:rsidRPr="003654C3">
              <w:rPr>
                <w:rFonts w:ascii="Times New Roman" w:hAnsi="Times New Roman"/>
                <w:szCs w:val="24"/>
              </w:rPr>
              <w:t>Devamsızlık yapan öğrencilerin tespiti ve erken uyarı sistemi için çalışmalar yapılacaktır.</w:t>
            </w:r>
          </w:p>
          <w:p w:rsidR="006078A7" w:rsidRPr="003654C3" w:rsidRDefault="006078A7" w:rsidP="00DC2E15">
            <w:pPr>
              <w:spacing w:after="0" w:line="240" w:lineRule="auto"/>
              <w:jc w:val="both"/>
              <w:rPr>
                <w:rFonts w:ascii="Times New Roman" w:hAnsi="Times New Roman"/>
                <w:szCs w:val="24"/>
                <w:highlight w:val="green"/>
              </w:rPr>
            </w:pPr>
          </w:p>
        </w:tc>
        <w:tc>
          <w:tcPr>
            <w:tcW w:w="1241" w:type="dxa"/>
            <w:tcBorders>
              <w:top w:val="nil"/>
              <w:left w:val="nil"/>
              <w:bottom w:val="single" w:sz="4" w:space="0" w:color="auto"/>
              <w:right w:val="single" w:sz="4" w:space="0" w:color="auto"/>
            </w:tcBorders>
            <w:shd w:val="clear" w:color="auto" w:fill="auto"/>
            <w:noWrap/>
            <w:vAlign w:val="center"/>
          </w:tcPr>
          <w:p w:rsidR="006078A7"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21/09/2020</w:t>
            </w:r>
          </w:p>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18/06/2021</w:t>
            </w:r>
          </w:p>
        </w:tc>
        <w:tc>
          <w:tcPr>
            <w:tcW w:w="1886" w:type="dxa"/>
            <w:tcBorders>
              <w:top w:val="nil"/>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Devamsız öğrencilerin takibi</w:t>
            </w:r>
          </w:p>
        </w:tc>
        <w:tc>
          <w:tcPr>
            <w:tcW w:w="3260" w:type="dxa"/>
            <w:tcBorders>
              <w:top w:val="nil"/>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Devamsızlık yapan öğrencilerin velilerine devamsızlık mektupları zamanında ulaştırılmış ve sürekli devamsız öğrenciler için resmi işlemler yapılmıştır.</w:t>
            </w:r>
          </w:p>
        </w:tc>
        <w:tc>
          <w:tcPr>
            <w:tcW w:w="1843" w:type="dxa"/>
            <w:tcBorders>
              <w:top w:val="nil"/>
              <w:left w:val="nil"/>
              <w:bottom w:val="single" w:sz="4" w:space="0" w:color="auto"/>
              <w:right w:val="single" w:sz="4" w:space="0" w:color="auto"/>
            </w:tcBorders>
            <w:shd w:val="clear" w:color="auto" w:fill="auto"/>
            <w:noWrap/>
            <w:vAlign w:val="center"/>
          </w:tcPr>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Mazeretsiz devamsızlık oranında%10 azalma görüldü.</w:t>
            </w:r>
          </w:p>
        </w:tc>
        <w:tc>
          <w:tcPr>
            <w:tcW w:w="1276" w:type="dxa"/>
            <w:tcBorders>
              <w:top w:val="nil"/>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Tamamlandı</w:t>
            </w:r>
          </w:p>
        </w:tc>
        <w:tc>
          <w:tcPr>
            <w:tcW w:w="1374" w:type="dxa"/>
            <w:tcBorders>
              <w:top w:val="nil"/>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Okul Yönetimi</w:t>
            </w:r>
          </w:p>
        </w:tc>
      </w:tr>
      <w:tr w:rsidR="009D7F17" w:rsidRPr="00015E15" w:rsidTr="009D7F17">
        <w:trPr>
          <w:trHeight w:val="684"/>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9D7F17" w:rsidRPr="003654C3" w:rsidRDefault="009D7F17" w:rsidP="00DC2E15">
            <w:pPr>
              <w:spacing w:after="0" w:line="240" w:lineRule="auto"/>
              <w:jc w:val="both"/>
              <w:rPr>
                <w:rFonts w:ascii="Times New Roman" w:hAnsi="Times New Roman"/>
                <w:szCs w:val="24"/>
              </w:rPr>
            </w:pPr>
            <w:r w:rsidRPr="003654C3">
              <w:rPr>
                <w:rFonts w:ascii="Times New Roman" w:hAnsi="Times New Roman"/>
                <w:szCs w:val="24"/>
              </w:rPr>
              <w:t>Okullaşma oranını arttırmak</w:t>
            </w:r>
          </w:p>
          <w:p w:rsidR="009D7F17" w:rsidRPr="003654C3" w:rsidRDefault="009D7F17" w:rsidP="00DC2E15">
            <w:pPr>
              <w:spacing w:after="0" w:line="240" w:lineRule="auto"/>
              <w:jc w:val="both"/>
              <w:rPr>
                <w:rFonts w:ascii="Times New Roman" w:hAnsi="Times New Roman"/>
                <w:szCs w:val="24"/>
                <w:highlight w:val="green"/>
              </w:rPr>
            </w:pPr>
          </w:p>
        </w:tc>
        <w:tc>
          <w:tcPr>
            <w:tcW w:w="1241" w:type="dxa"/>
            <w:tcBorders>
              <w:top w:val="nil"/>
              <w:left w:val="nil"/>
              <w:bottom w:val="single" w:sz="4" w:space="0" w:color="auto"/>
              <w:right w:val="single" w:sz="4" w:space="0" w:color="auto"/>
            </w:tcBorders>
            <w:shd w:val="clear" w:color="auto" w:fill="auto"/>
            <w:noWrap/>
            <w:vAlign w:val="center"/>
          </w:tcPr>
          <w:p w:rsidR="009D7F17" w:rsidRDefault="009D7F17" w:rsidP="009D7F17">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01/09/2020</w:t>
            </w:r>
          </w:p>
          <w:p w:rsidR="009D7F17" w:rsidRPr="00AA7925" w:rsidRDefault="009D7F17" w:rsidP="009D7F17">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20/09/2020</w:t>
            </w:r>
          </w:p>
        </w:tc>
        <w:tc>
          <w:tcPr>
            <w:tcW w:w="1886" w:type="dxa"/>
            <w:tcBorders>
              <w:top w:val="nil"/>
              <w:left w:val="nil"/>
              <w:bottom w:val="single" w:sz="4" w:space="0" w:color="auto"/>
              <w:right w:val="single" w:sz="4" w:space="0" w:color="auto"/>
            </w:tcBorders>
            <w:shd w:val="clear" w:color="auto" w:fill="auto"/>
            <w:vAlign w:val="bottom"/>
          </w:tcPr>
          <w:p w:rsidR="009D7F17" w:rsidRPr="00AA7925" w:rsidRDefault="009D7F17" w:rsidP="001D6269">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Kayıt bölgesindeki öğrencilerin tespiti</w:t>
            </w:r>
          </w:p>
        </w:tc>
        <w:tc>
          <w:tcPr>
            <w:tcW w:w="3260" w:type="dxa"/>
            <w:tcBorders>
              <w:top w:val="nil"/>
              <w:left w:val="nil"/>
              <w:bottom w:val="single" w:sz="4" w:space="0" w:color="auto"/>
              <w:right w:val="single" w:sz="4" w:space="0" w:color="auto"/>
            </w:tcBorders>
            <w:shd w:val="clear" w:color="auto" w:fill="auto"/>
            <w:vAlign w:val="center"/>
          </w:tcPr>
          <w:p w:rsidR="009D7F17" w:rsidRPr="00AA7925" w:rsidRDefault="009D7F17" w:rsidP="009D7F17">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Mahalle muhtarı ile işbirliği içinde kayıt bölgesinde bulunan öğrencilerin tespiti yapılmıştır.</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D7F17" w:rsidRPr="00AA7925" w:rsidRDefault="009D7F17" w:rsidP="0034544D">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Okullaşma oranı %10 arttırıldı.</w:t>
            </w:r>
          </w:p>
        </w:tc>
        <w:tc>
          <w:tcPr>
            <w:tcW w:w="1276" w:type="dxa"/>
            <w:tcBorders>
              <w:top w:val="nil"/>
              <w:left w:val="nil"/>
              <w:bottom w:val="single" w:sz="4" w:space="0" w:color="auto"/>
              <w:right w:val="single" w:sz="4" w:space="0" w:color="auto"/>
            </w:tcBorders>
            <w:shd w:val="clear" w:color="auto" w:fill="auto"/>
            <w:vAlign w:val="center"/>
          </w:tcPr>
          <w:p w:rsidR="009D7F17" w:rsidRPr="00AA7925" w:rsidRDefault="009D7F17" w:rsidP="00FE6C24">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Tamamlandı</w:t>
            </w:r>
          </w:p>
        </w:tc>
        <w:tc>
          <w:tcPr>
            <w:tcW w:w="1374" w:type="dxa"/>
            <w:tcBorders>
              <w:top w:val="nil"/>
              <w:left w:val="nil"/>
              <w:bottom w:val="single" w:sz="4" w:space="0" w:color="auto"/>
              <w:right w:val="single" w:sz="4" w:space="0" w:color="auto"/>
            </w:tcBorders>
            <w:shd w:val="clear" w:color="auto" w:fill="auto"/>
            <w:vAlign w:val="center"/>
          </w:tcPr>
          <w:p w:rsidR="009D7F17" w:rsidRPr="00AA7925" w:rsidRDefault="009D7F17" w:rsidP="00FE6C24">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Okul Yönetimi</w:t>
            </w:r>
          </w:p>
        </w:tc>
      </w:tr>
      <w:tr w:rsidR="009D7F17" w:rsidRPr="00015E15" w:rsidTr="009D7F17">
        <w:trPr>
          <w:trHeight w:val="707"/>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9D7F17" w:rsidRPr="003654C3" w:rsidRDefault="009D7F17" w:rsidP="00DC2E15">
            <w:pPr>
              <w:spacing w:after="0" w:line="240" w:lineRule="auto"/>
              <w:jc w:val="both"/>
              <w:rPr>
                <w:rFonts w:ascii="Times New Roman" w:hAnsi="Times New Roman"/>
                <w:szCs w:val="24"/>
              </w:rPr>
            </w:pPr>
            <w:r w:rsidRPr="003654C3">
              <w:rPr>
                <w:rFonts w:ascii="Times New Roman" w:hAnsi="Times New Roman"/>
                <w:szCs w:val="24"/>
              </w:rPr>
              <w:t>Okula uyum problemi yaşayanların tespit edilerek okula devamlarının sağlanacaktır</w:t>
            </w:r>
          </w:p>
          <w:p w:rsidR="009D7F17" w:rsidRPr="003654C3" w:rsidRDefault="009D7F17" w:rsidP="00DC2E15">
            <w:pPr>
              <w:spacing w:after="0" w:line="240" w:lineRule="auto"/>
              <w:jc w:val="both"/>
              <w:rPr>
                <w:rFonts w:ascii="Times New Roman" w:hAnsi="Times New Roman"/>
                <w:szCs w:val="24"/>
                <w:highlight w:val="green"/>
              </w:rPr>
            </w:pPr>
          </w:p>
        </w:tc>
        <w:tc>
          <w:tcPr>
            <w:tcW w:w="1241" w:type="dxa"/>
            <w:tcBorders>
              <w:top w:val="nil"/>
              <w:left w:val="nil"/>
              <w:bottom w:val="single" w:sz="4" w:space="0" w:color="auto"/>
              <w:right w:val="single" w:sz="4" w:space="0" w:color="auto"/>
            </w:tcBorders>
            <w:shd w:val="clear" w:color="auto" w:fill="auto"/>
            <w:noWrap/>
            <w:vAlign w:val="center"/>
          </w:tcPr>
          <w:p w:rsidR="009D7F17" w:rsidRDefault="009D7F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21/09/2020</w:t>
            </w:r>
          </w:p>
          <w:p w:rsidR="009D7F17" w:rsidRPr="00AA7925" w:rsidRDefault="009D7F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18/06/2021</w:t>
            </w:r>
          </w:p>
        </w:tc>
        <w:tc>
          <w:tcPr>
            <w:tcW w:w="1886" w:type="dxa"/>
            <w:tcBorders>
              <w:top w:val="nil"/>
              <w:left w:val="nil"/>
              <w:bottom w:val="single" w:sz="4" w:space="0" w:color="auto"/>
              <w:right w:val="single" w:sz="4" w:space="0" w:color="auto"/>
            </w:tcBorders>
            <w:shd w:val="clear" w:color="auto" w:fill="auto"/>
            <w:vAlign w:val="center"/>
          </w:tcPr>
          <w:p w:rsidR="009D7F17" w:rsidRPr="00AA7925" w:rsidRDefault="009D7F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Devamsızlık Mektupları</w:t>
            </w:r>
          </w:p>
        </w:tc>
        <w:tc>
          <w:tcPr>
            <w:tcW w:w="3260" w:type="dxa"/>
            <w:tcBorders>
              <w:top w:val="nil"/>
              <w:left w:val="nil"/>
              <w:bottom w:val="single" w:sz="4" w:space="0" w:color="auto"/>
              <w:right w:val="single" w:sz="4" w:space="0" w:color="auto"/>
            </w:tcBorders>
            <w:shd w:val="clear" w:color="auto" w:fill="auto"/>
            <w:vAlign w:val="center"/>
          </w:tcPr>
          <w:p w:rsidR="009D7F17" w:rsidRPr="00AA7925" w:rsidRDefault="009D7F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Öğrenci devamsızlık bilgileri belli zaman dilimlerinde velilere devamsızlık mektubu ile gönderildi</w:t>
            </w:r>
          </w:p>
        </w:tc>
        <w:tc>
          <w:tcPr>
            <w:tcW w:w="1843" w:type="dxa"/>
            <w:tcBorders>
              <w:top w:val="nil"/>
              <w:left w:val="nil"/>
              <w:bottom w:val="single" w:sz="4" w:space="0" w:color="auto"/>
              <w:right w:val="single" w:sz="4" w:space="0" w:color="auto"/>
            </w:tcBorders>
            <w:shd w:val="clear" w:color="auto" w:fill="auto"/>
            <w:noWrap/>
            <w:vAlign w:val="center"/>
          </w:tcPr>
          <w:p w:rsidR="009D7F17" w:rsidRPr="00AA7925" w:rsidRDefault="009D7F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Devam takip veli ile birlikte yürütüldü.</w:t>
            </w:r>
          </w:p>
        </w:tc>
        <w:tc>
          <w:tcPr>
            <w:tcW w:w="1276" w:type="dxa"/>
            <w:tcBorders>
              <w:top w:val="nil"/>
              <w:left w:val="nil"/>
              <w:bottom w:val="single" w:sz="4" w:space="0" w:color="auto"/>
              <w:right w:val="single" w:sz="4" w:space="0" w:color="auto"/>
            </w:tcBorders>
            <w:shd w:val="clear" w:color="auto" w:fill="auto"/>
            <w:vAlign w:val="center"/>
          </w:tcPr>
          <w:p w:rsidR="009D7F17" w:rsidRPr="00AA7925" w:rsidRDefault="009D7F17" w:rsidP="00FE6C24">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Tamamlandı </w:t>
            </w:r>
          </w:p>
        </w:tc>
        <w:tc>
          <w:tcPr>
            <w:tcW w:w="1374" w:type="dxa"/>
            <w:tcBorders>
              <w:top w:val="nil"/>
              <w:left w:val="nil"/>
              <w:bottom w:val="single" w:sz="4" w:space="0" w:color="auto"/>
              <w:right w:val="single" w:sz="4" w:space="0" w:color="auto"/>
            </w:tcBorders>
            <w:shd w:val="clear" w:color="auto" w:fill="auto"/>
            <w:vAlign w:val="center"/>
          </w:tcPr>
          <w:p w:rsidR="009D7F17" w:rsidRPr="00AA7925" w:rsidRDefault="009D7F17" w:rsidP="00FE6C24">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Okul Yönetimi</w:t>
            </w:r>
          </w:p>
        </w:tc>
      </w:tr>
      <w:tr w:rsidR="00FD6944" w:rsidRPr="00015E15" w:rsidTr="009D7F17">
        <w:trPr>
          <w:trHeight w:val="68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6944" w:rsidRPr="003654C3" w:rsidRDefault="00FD6944" w:rsidP="00DC2E15">
            <w:pPr>
              <w:spacing w:after="0" w:line="240" w:lineRule="auto"/>
              <w:jc w:val="both"/>
              <w:rPr>
                <w:rFonts w:ascii="Times New Roman" w:hAnsi="Times New Roman"/>
                <w:szCs w:val="24"/>
              </w:rPr>
            </w:pPr>
            <w:r w:rsidRPr="003654C3">
              <w:rPr>
                <w:rFonts w:ascii="Times New Roman" w:hAnsi="Times New Roman"/>
                <w:szCs w:val="24"/>
              </w:rPr>
              <w:t>Veli Seminerleri ve okul-aile işbirliğinde bulunulacaktır</w:t>
            </w:r>
          </w:p>
          <w:p w:rsidR="00FD6944" w:rsidRPr="003654C3" w:rsidRDefault="00FD6944" w:rsidP="00DC2E15">
            <w:pPr>
              <w:spacing w:after="0" w:line="240" w:lineRule="auto"/>
              <w:jc w:val="both"/>
              <w:rPr>
                <w:rFonts w:ascii="Times New Roman" w:hAnsi="Times New Roman"/>
                <w:szCs w:val="24"/>
                <w:highlight w:val="green"/>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D6944" w:rsidRDefault="00FD6944" w:rsidP="00FD694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21/09/2020</w:t>
            </w:r>
          </w:p>
          <w:p w:rsidR="00FD6944" w:rsidRPr="00AA7925" w:rsidRDefault="00FD6944" w:rsidP="00FD694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18/06/2021</w:t>
            </w:r>
          </w:p>
        </w:tc>
        <w:tc>
          <w:tcPr>
            <w:tcW w:w="1886" w:type="dxa"/>
            <w:tcBorders>
              <w:top w:val="single" w:sz="4" w:space="0" w:color="auto"/>
              <w:left w:val="nil"/>
              <w:bottom w:val="single" w:sz="4" w:space="0" w:color="auto"/>
              <w:right w:val="single" w:sz="4" w:space="0" w:color="auto"/>
            </w:tcBorders>
            <w:shd w:val="clear" w:color="auto" w:fill="auto"/>
            <w:vAlign w:val="center"/>
          </w:tcPr>
          <w:p w:rsidR="00FD6944" w:rsidRPr="00AA7925" w:rsidRDefault="00FD6944" w:rsidP="0034544D">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Veli Seminerleri</w:t>
            </w:r>
          </w:p>
        </w:tc>
        <w:tc>
          <w:tcPr>
            <w:tcW w:w="3260" w:type="dxa"/>
            <w:tcBorders>
              <w:top w:val="single" w:sz="4" w:space="0" w:color="auto"/>
              <w:left w:val="nil"/>
              <w:bottom w:val="single" w:sz="4" w:space="0" w:color="auto"/>
              <w:right w:val="single" w:sz="4" w:space="0" w:color="auto"/>
            </w:tcBorders>
            <w:shd w:val="clear" w:color="auto" w:fill="auto"/>
            <w:vAlign w:val="center"/>
          </w:tcPr>
          <w:p w:rsidR="00FD6944" w:rsidRPr="00AA7925" w:rsidRDefault="00FD6944" w:rsidP="0034544D">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Veli seminerleri ile veliler çocuk gelişimi konusunda bilgilendirildi.</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D6944" w:rsidRPr="00AA7925" w:rsidRDefault="00FD6944" w:rsidP="0034544D">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Veli-Okul işbirliği arttırldı.</w:t>
            </w:r>
          </w:p>
        </w:tc>
        <w:tc>
          <w:tcPr>
            <w:tcW w:w="1276" w:type="dxa"/>
            <w:tcBorders>
              <w:top w:val="single" w:sz="4" w:space="0" w:color="auto"/>
              <w:left w:val="nil"/>
              <w:bottom w:val="single" w:sz="4" w:space="0" w:color="auto"/>
              <w:right w:val="single" w:sz="4" w:space="0" w:color="auto"/>
            </w:tcBorders>
            <w:shd w:val="clear" w:color="auto" w:fill="auto"/>
            <w:vAlign w:val="center"/>
          </w:tcPr>
          <w:p w:rsidR="00FD6944" w:rsidRPr="00AA7925" w:rsidRDefault="00FD6944" w:rsidP="00FE6C24">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Tamamlandı</w:t>
            </w:r>
          </w:p>
        </w:tc>
        <w:tc>
          <w:tcPr>
            <w:tcW w:w="1374" w:type="dxa"/>
            <w:tcBorders>
              <w:top w:val="single" w:sz="4" w:space="0" w:color="auto"/>
              <w:left w:val="nil"/>
              <w:bottom w:val="single" w:sz="4" w:space="0" w:color="auto"/>
              <w:right w:val="single" w:sz="4" w:space="0" w:color="auto"/>
            </w:tcBorders>
            <w:shd w:val="clear" w:color="auto" w:fill="auto"/>
            <w:vAlign w:val="center"/>
          </w:tcPr>
          <w:p w:rsidR="00FD6944" w:rsidRPr="00AA7925" w:rsidRDefault="00FD6944" w:rsidP="00FE6C24">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Rehberlik Servisi</w:t>
            </w:r>
          </w:p>
        </w:tc>
      </w:tr>
      <w:tr w:rsidR="00FF6217" w:rsidRPr="00015E15" w:rsidTr="009D7F17">
        <w:trPr>
          <w:trHeight w:val="68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17" w:rsidRPr="006078A7" w:rsidRDefault="00FF6217" w:rsidP="00DC2E15">
            <w:pPr>
              <w:spacing w:after="0" w:line="240" w:lineRule="auto"/>
              <w:jc w:val="both"/>
              <w:rPr>
                <w:rFonts w:ascii="Times New Roman" w:hAnsi="Times New Roman"/>
                <w:szCs w:val="24"/>
              </w:rPr>
            </w:pPr>
            <w:r w:rsidRPr="003654C3">
              <w:rPr>
                <w:rFonts w:ascii="Times New Roman" w:hAnsi="Times New Roman"/>
                <w:szCs w:val="24"/>
              </w:rPr>
              <w:t>Özel eğitim ihtiyacı duyan öğrencilerin tespiti ve  eğitim ortamı hazırlayarak,yönlendirmelerin yapılacaktır</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F6217" w:rsidRDefault="00FF62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01/09/2020</w:t>
            </w:r>
          </w:p>
          <w:p w:rsidR="00FF6217" w:rsidRPr="00AA7925" w:rsidRDefault="00FF62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18/09/2020</w:t>
            </w:r>
          </w:p>
        </w:tc>
        <w:tc>
          <w:tcPr>
            <w:tcW w:w="1886" w:type="dxa"/>
            <w:tcBorders>
              <w:top w:val="single" w:sz="4" w:space="0" w:color="auto"/>
              <w:left w:val="nil"/>
              <w:bottom w:val="single" w:sz="4" w:space="0" w:color="auto"/>
              <w:right w:val="single" w:sz="4" w:space="0" w:color="auto"/>
            </w:tcBorders>
            <w:shd w:val="clear" w:color="auto" w:fill="auto"/>
            <w:vAlign w:val="center"/>
          </w:tcPr>
          <w:p w:rsidR="00FF6217" w:rsidRPr="00AA7925" w:rsidRDefault="00FF62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BEP uygulamaları</w:t>
            </w:r>
          </w:p>
        </w:tc>
        <w:tc>
          <w:tcPr>
            <w:tcW w:w="3260" w:type="dxa"/>
            <w:tcBorders>
              <w:top w:val="single" w:sz="4" w:space="0" w:color="auto"/>
              <w:left w:val="nil"/>
              <w:bottom w:val="single" w:sz="4" w:space="0" w:color="auto"/>
              <w:right w:val="single" w:sz="4" w:space="0" w:color="auto"/>
            </w:tcBorders>
            <w:shd w:val="clear" w:color="auto" w:fill="auto"/>
            <w:vAlign w:val="center"/>
          </w:tcPr>
          <w:p w:rsidR="00FF6217" w:rsidRPr="00AA7925" w:rsidRDefault="00FF62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Kaynaştırma öğrencilerinin eğitimi ve takibi için gerekli olan BEP uygulamaları konusunda öğretmenlere bilgilendirme toplantıları yapıldı.</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6217" w:rsidRPr="00AA7925" w:rsidRDefault="00FF62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Kaynaştırma öğrenciler için farklı değerlendirmeler yapıldı.</w:t>
            </w:r>
          </w:p>
        </w:tc>
        <w:tc>
          <w:tcPr>
            <w:tcW w:w="1276" w:type="dxa"/>
            <w:tcBorders>
              <w:top w:val="single" w:sz="4" w:space="0" w:color="auto"/>
              <w:left w:val="nil"/>
              <w:bottom w:val="single" w:sz="4" w:space="0" w:color="auto"/>
              <w:right w:val="single" w:sz="4" w:space="0" w:color="auto"/>
            </w:tcBorders>
            <w:shd w:val="clear" w:color="auto" w:fill="auto"/>
            <w:vAlign w:val="center"/>
          </w:tcPr>
          <w:p w:rsidR="00FF6217" w:rsidRPr="00AA7925" w:rsidRDefault="00FF6217" w:rsidP="00FE6C24">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Tamamlandı</w:t>
            </w:r>
          </w:p>
        </w:tc>
        <w:tc>
          <w:tcPr>
            <w:tcW w:w="1374" w:type="dxa"/>
            <w:tcBorders>
              <w:top w:val="single" w:sz="4" w:space="0" w:color="auto"/>
              <w:left w:val="nil"/>
              <w:bottom w:val="single" w:sz="4" w:space="0" w:color="auto"/>
              <w:right w:val="single" w:sz="4" w:space="0" w:color="auto"/>
            </w:tcBorders>
            <w:shd w:val="clear" w:color="auto" w:fill="auto"/>
            <w:vAlign w:val="center"/>
          </w:tcPr>
          <w:p w:rsidR="00FF6217" w:rsidRPr="00AA7925" w:rsidRDefault="00FF6217" w:rsidP="00FE6C24">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Rehberlik Servisi</w:t>
            </w:r>
          </w:p>
        </w:tc>
      </w:tr>
      <w:tr w:rsidR="00FF6217" w:rsidRPr="00015E15" w:rsidTr="009D7F17">
        <w:trPr>
          <w:trHeight w:val="68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17" w:rsidRPr="003654C3" w:rsidRDefault="00FF6217" w:rsidP="00DC2E15">
            <w:pPr>
              <w:spacing w:after="0" w:line="240" w:lineRule="auto"/>
              <w:jc w:val="both"/>
              <w:rPr>
                <w:rFonts w:ascii="Times New Roman" w:hAnsi="Times New Roman"/>
                <w:szCs w:val="24"/>
                <w:highlight w:val="green"/>
              </w:rPr>
            </w:pPr>
            <w:r w:rsidRPr="003654C3">
              <w:rPr>
                <w:rFonts w:ascii="Times New Roman" w:hAnsi="Times New Roman"/>
                <w:szCs w:val="24"/>
              </w:rPr>
              <w:t>Çocukların gelişim alanlarına yönelik araç-gereçlerin temin edilecektir</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FF6217" w:rsidRDefault="00FF62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21/09/2020</w:t>
            </w:r>
          </w:p>
          <w:p w:rsidR="00FF6217" w:rsidRPr="00AA7925" w:rsidRDefault="00FF62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28/05/2021</w:t>
            </w:r>
          </w:p>
        </w:tc>
        <w:tc>
          <w:tcPr>
            <w:tcW w:w="1886" w:type="dxa"/>
            <w:tcBorders>
              <w:top w:val="single" w:sz="4" w:space="0" w:color="auto"/>
              <w:left w:val="nil"/>
              <w:bottom w:val="single" w:sz="4" w:space="0" w:color="auto"/>
              <w:right w:val="single" w:sz="4" w:space="0" w:color="auto"/>
            </w:tcBorders>
            <w:shd w:val="clear" w:color="auto" w:fill="auto"/>
            <w:vAlign w:val="center"/>
          </w:tcPr>
          <w:p w:rsidR="00FF6217" w:rsidRPr="00AA7925" w:rsidRDefault="00FF62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Bilgisayar ve projeksiyon alımı</w:t>
            </w:r>
          </w:p>
        </w:tc>
        <w:tc>
          <w:tcPr>
            <w:tcW w:w="3260" w:type="dxa"/>
            <w:tcBorders>
              <w:top w:val="single" w:sz="4" w:space="0" w:color="auto"/>
              <w:left w:val="nil"/>
              <w:bottom w:val="single" w:sz="4" w:space="0" w:color="auto"/>
              <w:right w:val="single" w:sz="4" w:space="0" w:color="auto"/>
            </w:tcBorders>
            <w:shd w:val="clear" w:color="auto" w:fill="auto"/>
            <w:vAlign w:val="center"/>
          </w:tcPr>
          <w:p w:rsidR="00FF6217" w:rsidRPr="00AA7925" w:rsidRDefault="00FF62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Okulumuzda akıllı tahta bulunmadığından öğrencilerimizin görsel ve teknolojik materyallerden faydalanması amacıyla tüm sınıflara bilgisayar ve projeksiyon temin edildi.</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6217" w:rsidRPr="00AA7925" w:rsidRDefault="00FF6217"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Görsel materyaller öğrenci başarısını %30 arttırdı.</w:t>
            </w:r>
          </w:p>
        </w:tc>
        <w:tc>
          <w:tcPr>
            <w:tcW w:w="1276" w:type="dxa"/>
            <w:tcBorders>
              <w:top w:val="single" w:sz="4" w:space="0" w:color="auto"/>
              <w:left w:val="nil"/>
              <w:bottom w:val="single" w:sz="4" w:space="0" w:color="auto"/>
              <w:right w:val="single" w:sz="4" w:space="0" w:color="auto"/>
            </w:tcBorders>
            <w:shd w:val="clear" w:color="auto" w:fill="auto"/>
            <w:vAlign w:val="center"/>
          </w:tcPr>
          <w:p w:rsidR="00FF6217" w:rsidRPr="00AA7925" w:rsidRDefault="00FF6217" w:rsidP="00FE6C24">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Tamamlandı</w:t>
            </w:r>
          </w:p>
        </w:tc>
        <w:tc>
          <w:tcPr>
            <w:tcW w:w="1374" w:type="dxa"/>
            <w:tcBorders>
              <w:top w:val="single" w:sz="4" w:space="0" w:color="auto"/>
              <w:left w:val="nil"/>
              <w:bottom w:val="single" w:sz="4" w:space="0" w:color="auto"/>
              <w:right w:val="single" w:sz="4" w:space="0" w:color="auto"/>
            </w:tcBorders>
            <w:shd w:val="clear" w:color="auto" w:fill="auto"/>
            <w:vAlign w:val="center"/>
          </w:tcPr>
          <w:p w:rsidR="00FF6217" w:rsidRPr="00AA7925" w:rsidRDefault="00FF6217" w:rsidP="00FE6C24">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Okul Yönetimi</w:t>
            </w:r>
          </w:p>
        </w:tc>
      </w:tr>
    </w:tbl>
    <w:p w:rsidR="007006D8" w:rsidRDefault="007006D8" w:rsidP="00371A0D">
      <w:pPr>
        <w:jc w:val="both"/>
        <w:rPr>
          <w:rFonts w:ascii="Book Antiqua" w:hAnsi="Book Antiqua" w:cs="Times New Roman"/>
          <w:color w:val="FF0000"/>
          <w:sz w:val="24"/>
        </w:rPr>
      </w:pPr>
    </w:p>
    <w:p w:rsidR="00A427C8" w:rsidRPr="00A427C8" w:rsidRDefault="00A427C8" w:rsidP="00A427C8">
      <w:pPr>
        <w:rPr>
          <w:rFonts w:ascii="Book Antiqua" w:hAnsi="Book Antiqua" w:cs="Times New Roman"/>
          <w:sz w:val="24"/>
        </w:rPr>
      </w:pPr>
      <w:r>
        <w:rPr>
          <w:rFonts w:ascii="Book Antiqua" w:hAnsi="Book Antiqua" w:cs="Times New Roman"/>
          <w:b/>
          <w:sz w:val="24"/>
        </w:rPr>
        <w:t>Hedef 2.1.-</w:t>
      </w:r>
      <w:r>
        <w:rPr>
          <w:rFonts w:ascii="Book Antiqua" w:hAnsi="Book Antiqua" w:cs="Times New Roman"/>
          <w:sz w:val="24"/>
        </w:rPr>
        <w:t>Öğrenme kazanımlarını takip eden ve velileri de sürece dahil eden bir yönetim anlayışı ile öğrencilerimizin akademik başarıları ve sosyal faaliyetlere etkin katılımı arttırılacaktır.</w:t>
      </w:r>
    </w:p>
    <w:tbl>
      <w:tblPr>
        <w:tblW w:w="14277" w:type="dxa"/>
        <w:tblCellMar>
          <w:left w:w="70" w:type="dxa"/>
          <w:right w:w="70" w:type="dxa"/>
        </w:tblCellMar>
        <w:tblLook w:val="04A0"/>
      </w:tblPr>
      <w:tblGrid>
        <w:gridCol w:w="3596"/>
        <w:gridCol w:w="1370"/>
        <w:gridCol w:w="1401"/>
        <w:gridCol w:w="3493"/>
        <w:gridCol w:w="1689"/>
        <w:gridCol w:w="1270"/>
        <w:gridCol w:w="1458"/>
      </w:tblGrid>
      <w:tr w:rsidR="00AB64B0" w:rsidRPr="00015E15" w:rsidTr="002C53D6">
        <w:trPr>
          <w:trHeight w:val="646"/>
        </w:trPr>
        <w:tc>
          <w:tcPr>
            <w:tcW w:w="3596"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A427C8" w:rsidRPr="00AA7925" w:rsidRDefault="00A427C8" w:rsidP="00A427C8">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Eylem Adı</w:t>
            </w:r>
          </w:p>
        </w:tc>
        <w:tc>
          <w:tcPr>
            <w:tcW w:w="1370" w:type="dxa"/>
            <w:tcBorders>
              <w:top w:val="single" w:sz="8" w:space="0" w:color="auto"/>
              <w:left w:val="nil"/>
              <w:bottom w:val="single" w:sz="8" w:space="0" w:color="auto"/>
              <w:right w:val="single" w:sz="4" w:space="0" w:color="auto"/>
            </w:tcBorders>
            <w:shd w:val="clear" w:color="000000" w:fill="C5D9F1"/>
            <w:noWrap/>
            <w:vAlign w:val="center"/>
            <w:hideMark/>
          </w:tcPr>
          <w:p w:rsidR="00A427C8" w:rsidRPr="00AA7925" w:rsidRDefault="00A427C8" w:rsidP="00A427C8">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Başlangıç ve                   Bitiş Tarihi</w:t>
            </w:r>
          </w:p>
        </w:tc>
        <w:tc>
          <w:tcPr>
            <w:tcW w:w="1401" w:type="dxa"/>
            <w:tcBorders>
              <w:top w:val="single" w:sz="8" w:space="0" w:color="auto"/>
              <w:left w:val="nil"/>
              <w:bottom w:val="single" w:sz="8" w:space="0" w:color="auto"/>
              <w:right w:val="single" w:sz="4" w:space="0" w:color="auto"/>
            </w:tcBorders>
            <w:shd w:val="clear" w:color="000000" w:fill="C5D9F1"/>
            <w:vAlign w:val="center"/>
          </w:tcPr>
          <w:p w:rsidR="00A427C8" w:rsidRPr="00AA7925" w:rsidRDefault="00A427C8" w:rsidP="00A427C8">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Faaliyet Adı</w:t>
            </w:r>
          </w:p>
        </w:tc>
        <w:tc>
          <w:tcPr>
            <w:tcW w:w="3493" w:type="dxa"/>
            <w:tcBorders>
              <w:top w:val="single" w:sz="8" w:space="0" w:color="auto"/>
              <w:left w:val="nil"/>
              <w:bottom w:val="single" w:sz="8" w:space="0" w:color="auto"/>
              <w:right w:val="single" w:sz="4" w:space="0" w:color="auto"/>
            </w:tcBorders>
            <w:shd w:val="clear" w:color="000000" w:fill="C5D9F1"/>
            <w:noWrap/>
            <w:vAlign w:val="center"/>
            <w:hideMark/>
          </w:tcPr>
          <w:p w:rsidR="00A427C8" w:rsidRPr="00AA7925" w:rsidRDefault="00A427C8" w:rsidP="00A427C8">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Faaliyet Kapsamında Gerçekleştirenler</w:t>
            </w:r>
          </w:p>
        </w:tc>
        <w:tc>
          <w:tcPr>
            <w:tcW w:w="1689" w:type="dxa"/>
            <w:tcBorders>
              <w:top w:val="single" w:sz="8" w:space="0" w:color="auto"/>
              <w:left w:val="nil"/>
              <w:bottom w:val="single" w:sz="8" w:space="0" w:color="auto"/>
              <w:right w:val="single" w:sz="4" w:space="0" w:color="auto"/>
            </w:tcBorders>
            <w:shd w:val="clear" w:color="000000" w:fill="C5D9F1"/>
            <w:noWrap/>
            <w:vAlign w:val="center"/>
            <w:hideMark/>
          </w:tcPr>
          <w:p w:rsidR="00A427C8" w:rsidRPr="00AA7925" w:rsidRDefault="00A427C8" w:rsidP="00A427C8">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Çıktı ve Sonuç</w:t>
            </w:r>
          </w:p>
        </w:tc>
        <w:tc>
          <w:tcPr>
            <w:tcW w:w="1270" w:type="dxa"/>
            <w:tcBorders>
              <w:top w:val="single" w:sz="8" w:space="0" w:color="auto"/>
              <w:left w:val="nil"/>
              <w:bottom w:val="single" w:sz="8" w:space="0" w:color="auto"/>
              <w:right w:val="single" w:sz="4" w:space="0" w:color="auto"/>
            </w:tcBorders>
            <w:shd w:val="clear" w:color="000000" w:fill="C5D9F1"/>
            <w:noWrap/>
            <w:vAlign w:val="center"/>
            <w:hideMark/>
          </w:tcPr>
          <w:p w:rsidR="00A427C8" w:rsidRPr="00AA7925" w:rsidRDefault="00A427C8" w:rsidP="00A427C8">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Durum</w:t>
            </w:r>
          </w:p>
        </w:tc>
        <w:tc>
          <w:tcPr>
            <w:tcW w:w="1458" w:type="dxa"/>
            <w:tcBorders>
              <w:top w:val="single" w:sz="8" w:space="0" w:color="auto"/>
              <w:left w:val="nil"/>
              <w:bottom w:val="single" w:sz="8" w:space="0" w:color="auto"/>
              <w:right w:val="single" w:sz="8" w:space="0" w:color="auto"/>
            </w:tcBorders>
            <w:shd w:val="clear" w:color="000000" w:fill="C5D9F1"/>
            <w:noWrap/>
            <w:vAlign w:val="center"/>
            <w:hideMark/>
          </w:tcPr>
          <w:p w:rsidR="00A427C8" w:rsidRPr="00AA7925" w:rsidRDefault="00A427C8" w:rsidP="00A427C8">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Sorumlu Birim</w:t>
            </w:r>
          </w:p>
        </w:tc>
      </w:tr>
      <w:tr w:rsidR="006078A7" w:rsidRPr="00015E15" w:rsidTr="00DC2E15">
        <w:trPr>
          <w:trHeight w:val="739"/>
        </w:trPr>
        <w:tc>
          <w:tcPr>
            <w:tcW w:w="3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8A7" w:rsidRPr="003654C3" w:rsidRDefault="006078A7" w:rsidP="00DC2E15">
            <w:pPr>
              <w:spacing w:after="0" w:line="240" w:lineRule="auto"/>
              <w:jc w:val="both"/>
              <w:rPr>
                <w:rFonts w:ascii="Times New Roman" w:hAnsi="Times New Roman"/>
                <w:color w:val="000000"/>
                <w:szCs w:val="24"/>
              </w:rPr>
            </w:pPr>
            <w:r w:rsidRPr="003654C3">
              <w:rPr>
                <w:rFonts w:ascii="Times New Roman" w:hAnsi="Times New Roman"/>
                <w:color w:val="000000"/>
                <w:szCs w:val="24"/>
              </w:rPr>
              <w:t>Veli ev ziyaretlerinin yapılacaktır</w:t>
            </w:r>
          </w:p>
        </w:tc>
        <w:tc>
          <w:tcPr>
            <w:tcW w:w="1370" w:type="dxa"/>
            <w:tcBorders>
              <w:top w:val="nil"/>
              <w:left w:val="nil"/>
              <w:bottom w:val="single" w:sz="4" w:space="0" w:color="auto"/>
              <w:right w:val="single" w:sz="4" w:space="0" w:color="auto"/>
            </w:tcBorders>
            <w:shd w:val="clear" w:color="auto" w:fill="auto"/>
            <w:noWrap/>
            <w:vAlign w:val="center"/>
          </w:tcPr>
          <w:p w:rsidR="006078A7"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21/09/2020</w:t>
            </w:r>
          </w:p>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28/05/2021</w:t>
            </w:r>
          </w:p>
        </w:tc>
        <w:tc>
          <w:tcPr>
            <w:tcW w:w="1401" w:type="dxa"/>
            <w:tcBorders>
              <w:top w:val="single" w:sz="4" w:space="0" w:color="auto"/>
              <w:left w:val="nil"/>
              <w:bottom w:val="single" w:sz="4" w:space="0" w:color="auto"/>
              <w:right w:val="single" w:sz="4" w:space="0" w:color="auto"/>
            </w:tcBorders>
            <w:shd w:val="clear" w:color="auto" w:fill="auto"/>
            <w:vAlign w:val="bottom"/>
          </w:tcPr>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Veli Ziyareti</w:t>
            </w:r>
          </w:p>
        </w:tc>
        <w:tc>
          <w:tcPr>
            <w:tcW w:w="3493" w:type="dxa"/>
            <w:tcBorders>
              <w:top w:val="single" w:sz="4" w:space="0" w:color="auto"/>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Veli öğretmen işbirliğini arttırmak ve öğrencinin okul dışı hayatı hakkında bilgi sahibi olmak amacıyla veli ziyaretleri yapıldı.</w:t>
            </w:r>
          </w:p>
        </w:tc>
        <w:tc>
          <w:tcPr>
            <w:tcW w:w="1689" w:type="dxa"/>
            <w:tcBorders>
              <w:top w:val="nil"/>
              <w:left w:val="nil"/>
              <w:bottom w:val="single" w:sz="4" w:space="0" w:color="auto"/>
              <w:right w:val="single" w:sz="4" w:space="0" w:color="auto"/>
            </w:tcBorders>
            <w:shd w:val="clear" w:color="auto" w:fill="auto"/>
            <w:noWrap/>
            <w:vAlign w:val="center"/>
          </w:tcPr>
          <w:p w:rsidR="006078A7" w:rsidRPr="00AA7925" w:rsidRDefault="006078A7"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Öğrencilerin sosyal yaşam alanları hakkında bilgi sahibi olundu</w:t>
            </w:r>
          </w:p>
        </w:tc>
        <w:tc>
          <w:tcPr>
            <w:tcW w:w="1270" w:type="dxa"/>
            <w:tcBorders>
              <w:top w:val="single" w:sz="4" w:space="0" w:color="auto"/>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Tamamlandı</w:t>
            </w:r>
          </w:p>
        </w:tc>
        <w:tc>
          <w:tcPr>
            <w:tcW w:w="1458" w:type="dxa"/>
            <w:tcBorders>
              <w:top w:val="single" w:sz="4" w:space="0" w:color="auto"/>
              <w:left w:val="nil"/>
              <w:bottom w:val="single" w:sz="4" w:space="0" w:color="auto"/>
              <w:right w:val="single" w:sz="4" w:space="0" w:color="auto"/>
            </w:tcBorders>
            <w:shd w:val="clear" w:color="auto" w:fill="auto"/>
            <w:vAlign w:val="center"/>
          </w:tcPr>
          <w:p w:rsidR="006078A7" w:rsidRPr="00AA7925" w:rsidRDefault="006078A7" w:rsidP="00DC2E15">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Sınıf Öğretmenleri</w:t>
            </w:r>
          </w:p>
        </w:tc>
      </w:tr>
      <w:tr w:rsidR="00DC2E15" w:rsidRPr="00015E15" w:rsidTr="002C53D6">
        <w:trPr>
          <w:trHeight w:val="705"/>
        </w:trPr>
        <w:tc>
          <w:tcPr>
            <w:tcW w:w="3596" w:type="dxa"/>
            <w:tcBorders>
              <w:top w:val="nil"/>
              <w:left w:val="single" w:sz="4" w:space="0" w:color="auto"/>
              <w:bottom w:val="single" w:sz="4" w:space="0" w:color="auto"/>
              <w:right w:val="single" w:sz="4" w:space="0" w:color="auto"/>
            </w:tcBorders>
            <w:shd w:val="clear" w:color="auto" w:fill="FFFFFF" w:themeFill="background1"/>
            <w:vAlign w:val="center"/>
          </w:tcPr>
          <w:p w:rsidR="00DC2E15" w:rsidRPr="003654C3" w:rsidRDefault="00DC2E15" w:rsidP="00DC2E15">
            <w:pPr>
              <w:spacing w:after="0" w:line="240" w:lineRule="auto"/>
              <w:jc w:val="both"/>
              <w:rPr>
                <w:rFonts w:ascii="Times New Roman" w:hAnsi="Times New Roman"/>
                <w:szCs w:val="24"/>
              </w:rPr>
            </w:pPr>
            <w:r w:rsidRPr="003654C3">
              <w:rPr>
                <w:rFonts w:ascii="Times New Roman" w:hAnsi="Times New Roman"/>
                <w:szCs w:val="24"/>
              </w:rPr>
              <w:t>Veli sınıf içi katılım sağlanacaktır</w:t>
            </w:r>
          </w:p>
        </w:tc>
        <w:tc>
          <w:tcPr>
            <w:tcW w:w="1370" w:type="dxa"/>
            <w:tcBorders>
              <w:top w:val="nil"/>
              <w:left w:val="nil"/>
              <w:bottom w:val="single" w:sz="4" w:space="0" w:color="auto"/>
              <w:right w:val="single" w:sz="4" w:space="0" w:color="auto"/>
            </w:tcBorders>
            <w:shd w:val="clear" w:color="auto" w:fill="auto"/>
            <w:noWrap/>
            <w:vAlign w:val="center"/>
          </w:tcPr>
          <w:p w:rsidR="00DC2E15" w:rsidRDefault="00DC2E15"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21/09/2020</w:t>
            </w:r>
          </w:p>
          <w:p w:rsidR="00DC2E15" w:rsidRPr="00AA7925" w:rsidRDefault="00DC2E15"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28/05/2021</w:t>
            </w:r>
          </w:p>
        </w:tc>
        <w:tc>
          <w:tcPr>
            <w:tcW w:w="1401" w:type="dxa"/>
            <w:tcBorders>
              <w:top w:val="nil"/>
              <w:left w:val="nil"/>
              <w:bottom w:val="single" w:sz="4" w:space="0" w:color="auto"/>
              <w:right w:val="single" w:sz="4" w:space="0" w:color="auto"/>
            </w:tcBorders>
            <w:shd w:val="clear" w:color="auto" w:fill="auto"/>
            <w:vAlign w:val="center"/>
          </w:tcPr>
          <w:p w:rsidR="00DC2E15" w:rsidRPr="00AA7925" w:rsidRDefault="00DC2E15"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Kermes ve yıl sonu etkinlikleri</w:t>
            </w:r>
          </w:p>
        </w:tc>
        <w:tc>
          <w:tcPr>
            <w:tcW w:w="3493" w:type="dxa"/>
            <w:tcBorders>
              <w:top w:val="nil"/>
              <w:left w:val="nil"/>
              <w:bottom w:val="single" w:sz="4" w:space="0" w:color="auto"/>
              <w:right w:val="single" w:sz="4" w:space="0" w:color="auto"/>
            </w:tcBorders>
            <w:shd w:val="clear" w:color="auto" w:fill="auto"/>
            <w:vAlign w:val="center"/>
          </w:tcPr>
          <w:p w:rsidR="00DC2E15" w:rsidRPr="00AA7925" w:rsidRDefault="00DC2E15"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Bütün bir yılın yorgunluğunu atmak amacıyla yıl sonu etkinlikleri ve kermesler planlandı.</w:t>
            </w:r>
          </w:p>
        </w:tc>
        <w:tc>
          <w:tcPr>
            <w:tcW w:w="1689" w:type="dxa"/>
            <w:tcBorders>
              <w:top w:val="nil"/>
              <w:left w:val="nil"/>
              <w:bottom w:val="single" w:sz="4" w:space="0" w:color="auto"/>
              <w:right w:val="single" w:sz="4" w:space="0" w:color="auto"/>
            </w:tcBorders>
            <w:shd w:val="clear" w:color="auto" w:fill="auto"/>
            <w:noWrap/>
            <w:vAlign w:val="center"/>
          </w:tcPr>
          <w:p w:rsidR="00DC2E15" w:rsidRPr="00AA7925" w:rsidRDefault="00DC2E15" w:rsidP="00DC2E15">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Veli Okul işbirliği arttırıldı.</w:t>
            </w:r>
          </w:p>
        </w:tc>
        <w:tc>
          <w:tcPr>
            <w:tcW w:w="1270" w:type="dxa"/>
            <w:tcBorders>
              <w:top w:val="nil"/>
              <w:left w:val="nil"/>
              <w:bottom w:val="single" w:sz="4" w:space="0" w:color="auto"/>
              <w:right w:val="single" w:sz="4" w:space="0" w:color="auto"/>
            </w:tcBorders>
            <w:shd w:val="clear" w:color="auto" w:fill="auto"/>
            <w:vAlign w:val="center"/>
          </w:tcPr>
          <w:p w:rsidR="00DC2E15" w:rsidRPr="00AA7925" w:rsidRDefault="00DC2E15" w:rsidP="00DC2E15">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Tamamlandı</w:t>
            </w:r>
          </w:p>
        </w:tc>
        <w:tc>
          <w:tcPr>
            <w:tcW w:w="1458" w:type="dxa"/>
            <w:tcBorders>
              <w:top w:val="nil"/>
              <w:left w:val="nil"/>
              <w:bottom w:val="single" w:sz="4" w:space="0" w:color="auto"/>
              <w:right w:val="single" w:sz="4" w:space="0" w:color="auto"/>
            </w:tcBorders>
            <w:shd w:val="clear" w:color="auto" w:fill="auto"/>
            <w:vAlign w:val="center"/>
          </w:tcPr>
          <w:p w:rsidR="00DC2E15" w:rsidRPr="00AA7925" w:rsidRDefault="00DC2E15" w:rsidP="00DC2E15">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Okul Yönetimi</w:t>
            </w:r>
          </w:p>
        </w:tc>
      </w:tr>
    </w:tbl>
    <w:p w:rsidR="00570BD4" w:rsidRDefault="00570BD4" w:rsidP="00570BD4">
      <w:pPr>
        <w:spacing w:after="0"/>
        <w:jc w:val="both"/>
        <w:rPr>
          <w:rFonts w:ascii="Book Antiqua" w:hAnsi="Book Antiqua" w:cs="Times New Roman"/>
          <w:b/>
          <w:sz w:val="24"/>
        </w:rPr>
      </w:pPr>
    </w:p>
    <w:p w:rsidR="00C678B8" w:rsidRDefault="00C678B8" w:rsidP="00570BD4">
      <w:pPr>
        <w:spacing w:after="0"/>
        <w:jc w:val="both"/>
        <w:rPr>
          <w:rFonts w:ascii="Book Antiqua" w:hAnsi="Book Antiqua" w:cs="Times New Roman"/>
          <w:b/>
          <w:sz w:val="24"/>
        </w:rPr>
      </w:pPr>
    </w:p>
    <w:p w:rsidR="00251C0D" w:rsidRDefault="00251C0D" w:rsidP="00570BD4">
      <w:pPr>
        <w:spacing w:after="0"/>
        <w:jc w:val="both"/>
        <w:rPr>
          <w:rFonts w:ascii="Book Antiqua" w:hAnsi="Book Antiqua" w:cs="Times New Roman"/>
          <w:b/>
          <w:sz w:val="24"/>
        </w:rPr>
      </w:pPr>
    </w:p>
    <w:p w:rsidR="00570BD4" w:rsidRPr="00A427C8" w:rsidRDefault="00570BD4" w:rsidP="00570BD4">
      <w:pPr>
        <w:spacing w:after="0"/>
        <w:jc w:val="both"/>
        <w:rPr>
          <w:rFonts w:ascii="Book Antiqua" w:hAnsi="Book Antiqua" w:cs="Times New Roman"/>
          <w:sz w:val="24"/>
        </w:rPr>
      </w:pPr>
      <w:r>
        <w:rPr>
          <w:rFonts w:ascii="Book Antiqua" w:hAnsi="Book Antiqua" w:cs="Times New Roman"/>
          <w:b/>
          <w:sz w:val="24"/>
        </w:rPr>
        <w:t>Hedef 2.2.-</w:t>
      </w:r>
      <w:r>
        <w:rPr>
          <w:rFonts w:ascii="Book Antiqua" w:hAnsi="Book Antiqua" w:cs="Times New Roman"/>
          <w:sz w:val="24"/>
        </w:rPr>
        <w:t>Öğrenme 2019-2023  stratejik plan döneminde kültürel faaliyetler düzenleyerek öğrencilerin sosyal gelişimlerini sağlamak.</w:t>
      </w:r>
    </w:p>
    <w:tbl>
      <w:tblPr>
        <w:tblW w:w="14032" w:type="dxa"/>
        <w:tblCellMar>
          <w:left w:w="70" w:type="dxa"/>
          <w:right w:w="70" w:type="dxa"/>
        </w:tblCellMar>
        <w:tblLook w:val="04A0"/>
      </w:tblPr>
      <w:tblGrid>
        <w:gridCol w:w="3649"/>
        <w:gridCol w:w="1824"/>
        <w:gridCol w:w="1748"/>
        <w:gridCol w:w="3275"/>
        <w:gridCol w:w="1209"/>
        <w:gridCol w:w="1270"/>
        <w:gridCol w:w="1057"/>
      </w:tblGrid>
      <w:tr w:rsidR="00570BD4" w:rsidRPr="00015E15" w:rsidTr="00CB3E11">
        <w:trPr>
          <w:trHeight w:val="646"/>
        </w:trPr>
        <w:tc>
          <w:tcPr>
            <w:tcW w:w="3649"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570BD4" w:rsidRPr="00AA7925" w:rsidRDefault="00570BD4" w:rsidP="00A61454">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Eylem Adı</w:t>
            </w:r>
          </w:p>
        </w:tc>
        <w:tc>
          <w:tcPr>
            <w:tcW w:w="1824" w:type="dxa"/>
            <w:tcBorders>
              <w:top w:val="single" w:sz="8" w:space="0" w:color="auto"/>
              <w:left w:val="nil"/>
              <w:bottom w:val="single" w:sz="8" w:space="0" w:color="auto"/>
              <w:right w:val="single" w:sz="4" w:space="0" w:color="auto"/>
            </w:tcBorders>
            <w:shd w:val="clear" w:color="000000" w:fill="C5D9F1"/>
            <w:noWrap/>
            <w:vAlign w:val="center"/>
            <w:hideMark/>
          </w:tcPr>
          <w:p w:rsidR="00570BD4" w:rsidRPr="00AA7925" w:rsidRDefault="00570BD4" w:rsidP="00A61454">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Başlangıç ve                   Bitiş Tarihi</w:t>
            </w:r>
          </w:p>
        </w:tc>
        <w:tc>
          <w:tcPr>
            <w:tcW w:w="1748" w:type="dxa"/>
            <w:tcBorders>
              <w:top w:val="single" w:sz="8" w:space="0" w:color="auto"/>
              <w:left w:val="nil"/>
              <w:bottom w:val="single" w:sz="8" w:space="0" w:color="auto"/>
              <w:right w:val="single" w:sz="4" w:space="0" w:color="auto"/>
            </w:tcBorders>
            <w:shd w:val="clear" w:color="000000" w:fill="C5D9F1"/>
            <w:vAlign w:val="center"/>
          </w:tcPr>
          <w:p w:rsidR="00570BD4" w:rsidRPr="00AA7925" w:rsidRDefault="00570BD4" w:rsidP="00A61454">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Faaliyet Adı</w:t>
            </w:r>
          </w:p>
        </w:tc>
        <w:tc>
          <w:tcPr>
            <w:tcW w:w="3275" w:type="dxa"/>
            <w:tcBorders>
              <w:top w:val="single" w:sz="8" w:space="0" w:color="auto"/>
              <w:left w:val="nil"/>
              <w:bottom w:val="single" w:sz="8" w:space="0" w:color="auto"/>
              <w:right w:val="single" w:sz="4" w:space="0" w:color="auto"/>
            </w:tcBorders>
            <w:shd w:val="clear" w:color="000000" w:fill="C5D9F1"/>
            <w:noWrap/>
            <w:vAlign w:val="center"/>
            <w:hideMark/>
          </w:tcPr>
          <w:p w:rsidR="00570BD4" w:rsidRPr="00AA7925" w:rsidRDefault="00570BD4" w:rsidP="00A61454">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Faaliyet Kapsamında Gerçekleştirenler</w:t>
            </w:r>
          </w:p>
        </w:tc>
        <w:tc>
          <w:tcPr>
            <w:tcW w:w="1209" w:type="dxa"/>
            <w:tcBorders>
              <w:top w:val="single" w:sz="8" w:space="0" w:color="auto"/>
              <w:left w:val="nil"/>
              <w:bottom w:val="single" w:sz="8" w:space="0" w:color="auto"/>
              <w:right w:val="single" w:sz="4" w:space="0" w:color="auto"/>
            </w:tcBorders>
            <w:shd w:val="clear" w:color="000000" w:fill="C5D9F1"/>
            <w:noWrap/>
            <w:vAlign w:val="center"/>
            <w:hideMark/>
          </w:tcPr>
          <w:p w:rsidR="00570BD4" w:rsidRPr="00AA7925" w:rsidRDefault="00570BD4" w:rsidP="00A61454">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Çıktı ve Sonuç</w:t>
            </w:r>
          </w:p>
        </w:tc>
        <w:tc>
          <w:tcPr>
            <w:tcW w:w="1270" w:type="dxa"/>
            <w:tcBorders>
              <w:top w:val="single" w:sz="8" w:space="0" w:color="auto"/>
              <w:left w:val="nil"/>
              <w:bottom w:val="single" w:sz="8" w:space="0" w:color="auto"/>
              <w:right w:val="single" w:sz="4" w:space="0" w:color="auto"/>
            </w:tcBorders>
            <w:shd w:val="clear" w:color="000000" w:fill="C5D9F1"/>
            <w:noWrap/>
            <w:vAlign w:val="center"/>
            <w:hideMark/>
          </w:tcPr>
          <w:p w:rsidR="00570BD4" w:rsidRPr="00AA7925" w:rsidRDefault="00570BD4" w:rsidP="00A61454">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Durum</w:t>
            </w:r>
          </w:p>
        </w:tc>
        <w:tc>
          <w:tcPr>
            <w:tcW w:w="1057" w:type="dxa"/>
            <w:tcBorders>
              <w:top w:val="single" w:sz="8" w:space="0" w:color="auto"/>
              <w:left w:val="nil"/>
              <w:bottom w:val="single" w:sz="8" w:space="0" w:color="auto"/>
              <w:right w:val="single" w:sz="8" w:space="0" w:color="auto"/>
            </w:tcBorders>
            <w:shd w:val="clear" w:color="000000" w:fill="C5D9F1"/>
            <w:noWrap/>
            <w:vAlign w:val="center"/>
            <w:hideMark/>
          </w:tcPr>
          <w:p w:rsidR="00570BD4" w:rsidRPr="00AA7925" w:rsidRDefault="00570BD4" w:rsidP="00A61454">
            <w:pPr>
              <w:spacing w:after="0" w:line="240" w:lineRule="auto"/>
              <w:jc w:val="center"/>
              <w:rPr>
                <w:rFonts w:ascii="Book Antiqua" w:eastAsia="Times New Roman" w:hAnsi="Book Antiqua" w:cs="Times New Roman"/>
                <w:color w:val="000000"/>
                <w:sz w:val="20"/>
                <w:szCs w:val="20"/>
              </w:rPr>
            </w:pPr>
            <w:r w:rsidRPr="00AA7925">
              <w:rPr>
                <w:rFonts w:ascii="Book Antiqua" w:eastAsia="Times New Roman" w:hAnsi="Book Antiqua" w:cs="Times New Roman"/>
                <w:color w:val="000000"/>
                <w:sz w:val="20"/>
                <w:szCs w:val="20"/>
              </w:rPr>
              <w:t>Sorumlu Birim</w:t>
            </w:r>
          </w:p>
        </w:tc>
      </w:tr>
      <w:tr w:rsidR="00CB3E11" w:rsidRPr="00015E15" w:rsidTr="00CB3E11">
        <w:trPr>
          <w:trHeight w:val="73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E11" w:rsidRPr="003654C3" w:rsidRDefault="00CB3E11" w:rsidP="00DC2E15">
            <w:pPr>
              <w:spacing w:after="0" w:line="240" w:lineRule="auto"/>
              <w:jc w:val="both"/>
              <w:rPr>
                <w:rFonts w:ascii="Times New Roman" w:hAnsi="Times New Roman"/>
                <w:color w:val="000000"/>
                <w:szCs w:val="24"/>
              </w:rPr>
            </w:pPr>
            <w:r w:rsidRPr="003654C3">
              <w:rPr>
                <w:rFonts w:ascii="Times New Roman" w:hAnsi="Times New Roman"/>
                <w:color w:val="000000"/>
                <w:szCs w:val="24"/>
              </w:rPr>
              <w:t>Hizmet içi eğitim seminerleri yapılacaktır</w:t>
            </w:r>
          </w:p>
        </w:tc>
        <w:tc>
          <w:tcPr>
            <w:tcW w:w="1824" w:type="dxa"/>
            <w:tcBorders>
              <w:top w:val="nil"/>
              <w:left w:val="nil"/>
              <w:bottom w:val="single" w:sz="4" w:space="0" w:color="auto"/>
              <w:right w:val="single" w:sz="4" w:space="0" w:color="auto"/>
            </w:tcBorders>
            <w:shd w:val="clear" w:color="auto" w:fill="auto"/>
            <w:noWrap/>
            <w:vAlign w:val="center"/>
          </w:tcPr>
          <w:p w:rsidR="00CB3E11" w:rsidRDefault="00CB3E11" w:rsidP="00CB3E11">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21/09/2020</w:t>
            </w:r>
          </w:p>
          <w:p w:rsidR="00CB3E11" w:rsidRPr="00AA7925" w:rsidRDefault="00CB3E11" w:rsidP="00CB3E11">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28/05/2021</w:t>
            </w:r>
          </w:p>
        </w:tc>
        <w:tc>
          <w:tcPr>
            <w:tcW w:w="1748" w:type="dxa"/>
            <w:tcBorders>
              <w:top w:val="single" w:sz="4" w:space="0" w:color="auto"/>
              <w:left w:val="nil"/>
              <w:bottom w:val="single" w:sz="4" w:space="0" w:color="auto"/>
              <w:right w:val="single" w:sz="4" w:space="0" w:color="auto"/>
            </w:tcBorders>
            <w:shd w:val="clear" w:color="auto" w:fill="auto"/>
            <w:vAlign w:val="center"/>
          </w:tcPr>
          <w:p w:rsidR="00CB3E11" w:rsidRPr="00AA7925" w:rsidRDefault="00CB3E11" w:rsidP="00A6145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Hizmet içi Eğitim</w:t>
            </w:r>
          </w:p>
        </w:tc>
        <w:tc>
          <w:tcPr>
            <w:tcW w:w="3275" w:type="dxa"/>
            <w:tcBorders>
              <w:top w:val="single" w:sz="4" w:space="0" w:color="auto"/>
              <w:left w:val="nil"/>
              <w:bottom w:val="single" w:sz="4" w:space="0" w:color="auto"/>
              <w:right w:val="single" w:sz="4" w:space="0" w:color="auto"/>
            </w:tcBorders>
            <w:shd w:val="clear" w:color="auto" w:fill="auto"/>
            <w:vAlign w:val="center"/>
          </w:tcPr>
          <w:p w:rsidR="00CB3E11" w:rsidRPr="00AA7925" w:rsidRDefault="00CB3E11" w:rsidP="00A6145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Öğretmenlerin hizmetiçi eğitim faaliyetlerine katılımı sağlandı</w:t>
            </w:r>
          </w:p>
        </w:tc>
        <w:tc>
          <w:tcPr>
            <w:tcW w:w="1209" w:type="dxa"/>
            <w:tcBorders>
              <w:top w:val="nil"/>
              <w:left w:val="nil"/>
              <w:bottom w:val="single" w:sz="4" w:space="0" w:color="auto"/>
              <w:right w:val="single" w:sz="4" w:space="0" w:color="auto"/>
            </w:tcBorders>
            <w:shd w:val="clear" w:color="auto" w:fill="auto"/>
            <w:noWrap/>
            <w:vAlign w:val="center"/>
          </w:tcPr>
          <w:p w:rsidR="00CB3E11" w:rsidRPr="00AA7925" w:rsidRDefault="00CB3E11" w:rsidP="00A6145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Mesleki deneyimin arttırlması</w:t>
            </w:r>
          </w:p>
        </w:tc>
        <w:tc>
          <w:tcPr>
            <w:tcW w:w="1270" w:type="dxa"/>
            <w:tcBorders>
              <w:top w:val="single" w:sz="4" w:space="0" w:color="auto"/>
              <w:left w:val="nil"/>
              <w:bottom w:val="single" w:sz="4" w:space="0" w:color="auto"/>
              <w:right w:val="single" w:sz="4" w:space="0" w:color="auto"/>
            </w:tcBorders>
            <w:shd w:val="clear" w:color="auto" w:fill="auto"/>
            <w:vAlign w:val="center"/>
          </w:tcPr>
          <w:p w:rsidR="00CB3E11" w:rsidRPr="00AA7925" w:rsidRDefault="00CB3E11" w:rsidP="00FE6C24">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Tamamlandı</w:t>
            </w:r>
          </w:p>
        </w:tc>
        <w:tc>
          <w:tcPr>
            <w:tcW w:w="1057" w:type="dxa"/>
            <w:tcBorders>
              <w:top w:val="single" w:sz="4" w:space="0" w:color="auto"/>
              <w:left w:val="nil"/>
              <w:bottom w:val="single" w:sz="4" w:space="0" w:color="auto"/>
              <w:right w:val="single" w:sz="4" w:space="0" w:color="auto"/>
            </w:tcBorders>
            <w:shd w:val="clear" w:color="auto" w:fill="auto"/>
            <w:vAlign w:val="center"/>
          </w:tcPr>
          <w:p w:rsidR="00CB3E11" w:rsidRPr="00AA7925" w:rsidRDefault="00CB3E11" w:rsidP="00FE6C24">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Okul Yönetimi</w:t>
            </w:r>
          </w:p>
        </w:tc>
      </w:tr>
      <w:tr w:rsidR="00207F42" w:rsidRPr="00015E15" w:rsidTr="00CB3E11">
        <w:trPr>
          <w:trHeight w:val="705"/>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207F42" w:rsidRPr="003654C3" w:rsidRDefault="00207F42" w:rsidP="00DC2E15">
            <w:pPr>
              <w:spacing w:after="0" w:line="240" w:lineRule="auto"/>
              <w:jc w:val="both"/>
              <w:rPr>
                <w:rFonts w:ascii="Times New Roman" w:hAnsi="Times New Roman"/>
                <w:szCs w:val="24"/>
              </w:rPr>
            </w:pPr>
            <w:r w:rsidRPr="003654C3">
              <w:rPr>
                <w:rFonts w:ascii="Times New Roman" w:hAnsi="Times New Roman"/>
                <w:szCs w:val="24"/>
              </w:rPr>
              <w:t xml:space="preserve"> Sosyal etkinlikler sinema tiyatro gezi vb. yapılacaktır</w:t>
            </w:r>
          </w:p>
        </w:tc>
        <w:tc>
          <w:tcPr>
            <w:tcW w:w="1824" w:type="dxa"/>
            <w:tcBorders>
              <w:top w:val="nil"/>
              <w:left w:val="nil"/>
              <w:bottom w:val="single" w:sz="4" w:space="0" w:color="auto"/>
              <w:right w:val="single" w:sz="4" w:space="0" w:color="auto"/>
            </w:tcBorders>
            <w:shd w:val="clear" w:color="auto" w:fill="auto"/>
            <w:noWrap/>
            <w:vAlign w:val="center"/>
          </w:tcPr>
          <w:p w:rsidR="00207F42" w:rsidRDefault="00207F42"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21/09/2020</w:t>
            </w:r>
          </w:p>
          <w:p w:rsidR="00207F42" w:rsidRPr="00AA7925" w:rsidRDefault="00207F42"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28/05/2021</w:t>
            </w:r>
          </w:p>
        </w:tc>
        <w:tc>
          <w:tcPr>
            <w:tcW w:w="1748" w:type="dxa"/>
            <w:tcBorders>
              <w:top w:val="nil"/>
              <w:left w:val="nil"/>
              <w:bottom w:val="single" w:sz="4" w:space="0" w:color="auto"/>
              <w:right w:val="single" w:sz="4" w:space="0" w:color="auto"/>
            </w:tcBorders>
            <w:shd w:val="clear" w:color="auto" w:fill="auto"/>
            <w:vAlign w:val="center"/>
          </w:tcPr>
          <w:p w:rsidR="00207F42" w:rsidRPr="00AA7925" w:rsidRDefault="00207F42"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Kermes ve yıl sonu etkinlikleri</w:t>
            </w:r>
          </w:p>
        </w:tc>
        <w:tc>
          <w:tcPr>
            <w:tcW w:w="3275" w:type="dxa"/>
            <w:tcBorders>
              <w:top w:val="nil"/>
              <w:left w:val="nil"/>
              <w:bottom w:val="single" w:sz="4" w:space="0" w:color="auto"/>
              <w:right w:val="single" w:sz="4" w:space="0" w:color="auto"/>
            </w:tcBorders>
            <w:shd w:val="clear" w:color="auto" w:fill="auto"/>
            <w:vAlign w:val="center"/>
          </w:tcPr>
          <w:p w:rsidR="00207F42" w:rsidRPr="00AA7925" w:rsidRDefault="00207F42"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Bütün bir yılın yorgunluğunu atmak amacıyla yıl sonu etkinlikleri ve kermesler planlandı.</w:t>
            </w:r>
          </w:p>
        </w:tc>
        <w:tc>
          <w:tcPr>
            <w:tcW w:w="1209" w:type="dxa"/>
            <w:tcBorders>
              <w:top w:val="nil"/>
              <w:left w:val="nil"/>
              <w:bottom w:val="single" w:sz="4" w:space="0" w:color="auto"/>
              <w:right w:val="single" w:sz="4" w:space="0" w:color="auto"/>
            </w:tcBorders>
            <w:shd w:val="clear" w:color="auto" w:fill="auto"/>
            <w:noWrap/>
            <w:vAlign w:val="center"/>
          </w:tcPr>
          <w:p w:rsidR="00207F42" w:rsidRPr="00AA7925" w:rsidRDefault="00207F42" w:rsidP="00FE6C24">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Veli Okul işbirliği arttırıldı.</w:t>
            </w:r>
          </w:p>
        </w:tc>
        <w:tc>
          <w:tcPr>
            <w:tcW w:w="1270" w:type="dxa"/>
            <w:tcBorders>
              <w:top w:val="nil"/>
              <w:left w:val="nil"/>
              <w:bottom w:val="single" w:sz="4" w:space="0" w:color="auto"/>
              <w:right w:val="single" w:sz="4" w:space="0" w:color="auto"/>
            </w:tcBorders>
            <w:shd w:val="clear" w:color="auto" w:fill="auto"/>
            <w:vAlign w:val="center"/>
          </w:tcPr>
          <w:p w:rsidR="00207F42" w:rsidRPr="00AA7925" w:rsidRDefault="00207F42" w:rsidP="00FE6C24">
            <w:pPr>
              <w:spacing w:after="0" w:line="240" w:lineRule="auto"/>
              <w:jc w:val="cente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Tamamlandı</w:t>
            </w:r>
          </w:p>
        </w:tc>
        <w:tc>
          <w:tcPr>
            <w:tcW w:w="1057" w:type="dxa"/>
            <w:tcBorders>
              <w:top w:val="nil"/>
              <w:left w:val="nil"/>
              <w:bottom w:val="single" w:sz="4" w:space="0" w:color="auto"/>
              <w:right w:val="single" w:sz="4" w:space="0" w:color="auto"/>
            </w:tcBorders>
            <w:shd w:val="clear" w:color="auto" w:fill="auto"/>
            <w:vAlign w:val="center"/>
          </w:tcPr>
          <w:p w:rsidR="00207F42" w:rsidRPr="00AA7925" w:rsidRDefault="00207F42" w:rsidP="00FE6C24">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Okul Yönetimi</w:t>
            </w:r>
          </w:p>
        </w:tc>
      </w:tr>
    </w:tbl>
    <w:p w:rsidR="00570BD4" w:rsidRDefault="00570BD4" w:rsidP="00371A0D">
      <w:pPr>
        <w:jc w:val="both"/>
        <w:rPr>
          <w:rFonts w:ascii="Book Antiqua" w:hAnsi="Book Antiqua" w:cs="Times New Roman"/>
          <w:color w:val="FF0000"/>
          <w:sz w:val="24"/>
        </w:rPr>
      </w:pPr>
    </w:p>
    <w:p w:rsidR="006D182D" w:rsidRDefault="006D182D" w:rsidP="00371A0D">
      <w:pPr>
        <w:jc w:val="both"/>
        <w:rPr>
          <w:rFonts w:ascii="Book Antiqua" w:hAnsi="Book Antiqua" w:cs="Times New Roman"/>
          <w:color w:val="FF0000"/>
          <w:sz w:val="24"/>
        </w:rPr>
      </w:pPr>
    </w:p>
    <w:p w:rsidR="00207F42" w:rsidRDefault="00207F42" w:rsidP="00371A0D">
      <w:pPr>
        <w:jc w:val="both"/>
        <w:rPr>
          <w:rFonts w:ascii="Book Antiqua" w:hAnsi="Book Antiqua" w:cs="Times New Roman"/>
          <w:color w:val="FF0000"/>
          <w:sz w:val="24"/>
        </w:rPr>
      </w:pPr>
    </w:p>
    <w:p w:rsidR="007F7775" w:rsidRDefault="007F7775" w:rsidP="00371A0D">
      <w:pPr>
        <w:jc w:val="both"/>
        <w:rPr>
          <w:rFonts w:ascii="Book Antiqua" w:hAnsi="Book Antiqua" w:cs="Times New Roman"/>
          <w:color w:val="FF0000"/>
          <w:sz w:val="24"/>
        </w:rPr>
      </w:pPr>
    </w:p>
    <w:p w:rsidR="007F7775" w:rsidRDefault="007F7775" w:rsidP="00371A0D">
      <w:pPr>
        <w:jc w:val="both"/>
        <w:rPr>
          <w:rFonts w:ascii="Book Antiqua" w:hAnsi="Book Antiqua" w:cs="Times New Roman"/>
          <w:color w:val="FF0000"/>
          <w:sz w:val="24"/>
        </w:rPr>
      </w:pPr>
    </w:p>
    <w:p w:rsidR="00B7610A" w:rsidRPr="00F5498F" w:rsidRDefault="006B2ACE" w:rsidP="00353058">
      <w:pPr>
        <w:pBdr>
          <w:top w:val="single" w:sz="4" w:space="1" w:color="auto"/>
          <w:bottom w:val="single" w:sz="4" w:space="1" w:color="auto"/>
        </w:pBdr>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t>3</w:t>
      </w:r>
      <w:r w:rsidR="00F5498F" w:rsidRPr="00F5498F">
        <w:rPr>
          <w:rFonts w:ascii="Book Antiqua" w:hAnsi="Book Antiqua" w:cs="Times New Roman"/>
          <w:b/>
          <w:color w:val="FF0000"/>
          <w:sz w:val="26"/>
          <w:szCs w:val="26"/>
        </w:rPr>
        <w:t xml:space="preserve">. BÖLÜM </w:t>
      </w:r>
      <w:r w:rsidR="009344A5" w:rsidRPr="00F5498F">
        <w:rPr>
          <w:rFonts w:ascii="Book Antiqua" w:hAnsi="Book Antiqua" w:cs="Times New Roman"/>
          <w:b/>
          <w:color w:val="FF0000"/>
          <w:sz w:val="26"/>
          <w:szCs w:val="26"/>
        </w:rPr>
        <w:t>GENEL DEĞERLENDİRME</w:t>
      </w:r>
    </w:p>
    <w:p w:rsidR="00ED3BC9" w:rsidRPr="000B63F0" w:rsidRDefault="00ED3BC9" w:rsidP="00ED3BC9">
      <w:pPr>
        <w:tabs>
          <w:tab w:val="left" w:pos="3969"/>
          <w:tab w:val="left" w:pos="8505"/>
        </w:tabs>
        <w:ind w:firstLine="709"/>
        <w:jc w:val="both"/>
        <w:rPr>
          <w:rFonts w:ascii="Book Antiqua" w:hAnsi="Book Antiqua" w:cs="Times New Roman"/>
        </w:rPr>
      </w:pPr>
    </w:p>
    <w:tbl>
      <w:tblPr>
        <w:tblStyle w:val="TabloKlavuzu"/>
        <w:tblW w:w="14034" w:type="dxa"/>
        <w:tblInd w:w="-5" w:type="dxa"/>
        <w:tblLook w:val="04A0"/>
      </w:tblPr>
      <w:tblGrid>
        <w:gridCol w:w="3799"/>
        <w:gridCol w:w="5670"/>
        <w:gridCol w:w="4565"/>
      </w:tblGrid>
      <w:tr w:rsidR="0008423D" w:rsidRPr="000B63F0" w:rsidTr="00B06C87">
        <w:trPr>
          <w:trHeight w:val="163"/>
        </w:trPr>
        <w:tc>
          <w:tcPr>
            <w:tcW w:w="3799"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Gerçekleşme (%)</w:t>
            </w:r>
          </w:p>
        </w:tc>
        <w:tc>
          <w:tcPr>
            <w:tcW w:w="5670" w:type="dxa"/>
            <w:shd w:val="clear" w:color="auto" w:fill="D9D9D9" w:themeFill="background1" w:themeFillShade="D9"/>
            <w:vAlign w:val="center"/>
          </w:tcPr>
          <w:p w:rsidR="0008423D" w:rsidRPr="000B63F0" w:rsidRDefault="00ED3BC9" w:rsidP="0008423D">
            <w:pPr>
              <w:jc w:val="center"/>
              <w:rPr>
                <w:rFonts w:ascii="Book Antiqua" w:hAnsi="Book Antiqua" w:cs="Times New Roman"/>
                <w:b/>
              </w:rPr>
            </w:pPr>
            <w:r>
              <w:rPr>
                <w:rFonts w:ascii="Book Antiqua" w:hAnsi="Book Antiqua" w:cs="Times New Roman"/>
                <w:b/>
              </w:rPr>
              <w:t>Göstergeler</w:t>
            </w:r>
          </w:p>
        </w:tc>
        <w:tc>
          <w:tcPr>
            <w:tcW w:w="4565"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Müdahale durumu</w:t>
            </w:r>
          </w:p>
        </w:tc>
      </w:tr>
      <w:tr w:rsidR="00DC1A06" w:rsidRPr="000B63F0" w:rsidTr="00B06C87">
        <w:trPr>
          <w:trHeight w:val="312"/>
        </w:trPr>
        <w:tc>
          <w:tcPr>
            <w:tcW w:w="3799" w:type="dxa"/>
            <w:vAlign w:val="center"/>
          </w:tcPr>
          <w:p w:rsidR="00DC1A06" w:rsidRPr="000B63F0" w:rsidRDefault="00DC1A06" w:rsidP="00ED3BC9">
            <w:pPr>
              <w:rPr>
                <w:rFonts w:ascii="Book Antiqua" w:hAnsi="Book Antiqua" w:cs="Times New Roman"/>
              </w:rPr>
            </w:pPr>
            <w:r w:rsidRPr="000B63F0">
              <w:rPr>
                <w:rFonts w:ascii="Book Antiqua" w:hAnsi="Book Antiqua" w:cs="Times New Roman"/>
              </w:rPr>
              <w:t>Gerileme</w:t>
            </w:r>
          </w:p>
        </w:tc>
        <w:tc>
          <w:tcPr>
            <w:tcW w:w="5670" w:type="dxa"/>
            <w:tcBorders>
              <w:top w:val="nil"/>
              <w:left w:val="single" w:sz="4" w:space="0" w:color="auto"/>
              <w:bottom w:val="single" w:sz="4" w:space="0" w:color="auto"/>
              <w:right w:val="single" w:sz="4" w:space="0" w:color="auto"/>
            </w:tcBorders>
            <w:shd w:val="clear" w:color="auto" w:fill="auto"/>
            <w:vAlign w:val="center"/>
          </w:tcPr>
          <w:p w:rsidR="00DC1A06" w:rsidRPr="00E5561A" w:rsidRDefault="00476C87" w:rsidP="00ED3BC9">
            <w:pPr>
              <w:rPr>
                <w:rFonts w:ascii="Book Antiqua" w:eastAsia="Times New Roman" w:hAnsi="Book Antiqua" w:cs="Calibri"/>
                <w:color w:val="FF0000"/>
                <w:sz w:val="20"/>
                <w:szCs w:val="20"/>
              </w:rPr>
            </w:pPr>
            <w:r>
              <w:rPr>
                <w:rFonts w:ascii="Book Antiqua" w:eastAsia="Times New Roman" w:hAnsi="Book Antiqua" w:cs="Calibri"/>
                <w:color w:val="FF0000"/>
                <w:sz w:val="20"/>
                <w:szCs w:val="20"/>
              </w:rPr>
              <w:t>-</w:t>
            </w:r>
          </w:p>
        </w:tc>
        <w:tc>
          <w:tcPr>
            <w:tcW w:w="4565" w:type="dxa"/>
            <w:vAlign w:val="center"/>
          </w:tcPr>
          <w:p w:rsidR="00DC1A06" w:rsidRPr="000B63F0" w:rsidRDefault="00DC1A06" w:rsidP="00ED3BC9">
            <w:pPr>
              <w:rPr>
                <w:rFonts w:ascii="Book Antiqua" w:hAnsi="Book Antiqua" w:cs="Times New Roman"/>
              </w:rPr>
            </w:pPr>
            <w:r w:rsidRPr="000B63F0">
              <w:rPr>
                <w:rFonts w:ascii="Book Antiqua" w:hAnsi="Book Antiqua" w:cstheme="minorHAnsi"/>
              </w:rPr>
              <w:t>Acil ve birinci öncelikli müdahale alanı</w:t>
            </w:r>
          </w:p>
        </w:tc>
      </w:tr>
      <w:tr w:rsidR="00B06C87" w:rsidRPr="000B63F0" w:rsidTr="00B06C87">
        <w:trPr>
          <w:trHeight w:val="301"/>
        </w:trPr>
        <w:tc>
          <w:tcPr>
            <w:tcW w:w="3799" w:type="dxa"/>
            <w:vMerge w:val="restart"/>
            <w:vAlign w:val="center"/>
          </w:tcPr>
          <w:p w:rsidR="00B06C87" w:rsidRPr="000B63F0" w:rsidRDefault="00B06C87" w:rsidP="00ED3BC9">
            <w:pPr>
              <w:rPr>
                <w:rFonts w:ascii="Book Antiqua" w:hAnsi="Book Antiqua" w:cs="Times New Roman"/>
              </w:rPr>
            </w:pPr>
            <w:r w:rsidRPr="000B63F0">
              <w:rPr>
                <w:rFonts w:ascii="Book Antiqua" w:hAnsi="Book Antiqua" w:cs="Times New Roman"/>
              </w:rPr>
              <w:t>%0-49</w:t>
            </w:r>
          </w:p>
        </w:tc>
        <w:tc>
          <w:tcPr>
            <w:tcW w:w="5670" w:type="dxa"/>
            <w:tcBorders>
              <w:top w:val="nil"/>
              <w:left w:val="single" w:sz="4" w:space="0" w:color="auto"/>
              <w:bottom w:val="single" w:sz="4" w:space="0" w:color="auto"/>
              <w:right w:val="single" w:sz="4" w:space="0" w:color="auto"/>
            </w:tcBorders>
            <w:shd w:val="clear" w:color="auto" w:fill="auto"/>
            <w:vAlign w:val="center"/>
          </w:tcPr>
          <w:p w:rsidR="00B06C87" w:rsidRPr="00E5561A" w:rsidRDefault="00B06C87" w:rsidP="00ED3BC9">
            <w:pPr>
              <w:rPr>
                <w:rFonts w:ascii="Book Antiqua" w:eastAsia="Times New Roman" w:hAnsi="Book Antiqua" w:cs="Calibri"/>
                <w:color w:val="FF0000"/>
                <w:sz w:val="20"/>
                <w:szCs w:val="20"/>
              </w:rPr>
            </w:pPr>
            <w:r w:rsidRPr="003654C3">
              <w:rPr>
                <w:rFonts w:ascii="Times New Roman" w:hAnsi="Times New Roman"/>
                <w:szCs w:val="24"/>
              </w:rPr>
              <w:t>İlkokul birinci sınıf öğrencilerinden en az bir yıl okul öncesi eğitim almış olanların oranı (%)70(ilkokul</w:t>
            </w:r>
            <w:r w:rsidRPr="003654C3">
              <w:rPr>
                <w:rStyle w:val="AklamaBavurusu"/>
                <w:rFonts w:ascii="Times New Roman" w:hAnsi="Times New Roman"/>
                <w:sz w:val="24"/>
                <w:szCs w:val="24"/>
              </w:rPr>
              <w:t>)</w:t>
            </w:r>
          </w:p>
        </w:tc>
        <w:tc>
          <w:tcPr>
            <w:tcW w:w="4565" w:type="dxa"/>
            <w:vMerge w:val="restart"/>
            <w:vAlign w:val="center"/>
          </w:tcPr>
          <w:p w:rsidR="00B06C87" w:rsidRPr="000B63F0" w:rsidRDefault="00B06C87" w:rsidP="00ED3BC9">
            <w:pPr>
              <w:rPr>
                <w:rFonts w:ascii="Book Antiqua" w:hAnsi="Book Antiqua" w:cs="Times New Roman"/>
              </w:rPr>
            </w:pPr>
            <w:r w:rsidRPr="000B63F0">
              <w:rPr>
                <w:rFonts w:ascii="Book Antiqua" w:hAnsi="Book Antiqua" w:cstheme="minorHAnsi"/>
              </w:rPr>
              <w:t>Birinci öncelikli müdahale alanı</w:t>
            </w:r>
          </w:p>
        </w:tc>
      </w:tr>
      <w:tr w:rsidR="00B06C87" w:rsidRPr="000B63F0" w:rsidTr="00B06C87">
        <w:trPr>
          <w:trHeight w:val="301"/>
        </w:trPr>
        <w:tc>
          <w:tcPr>
            <w:tcW w:w="3799" w:type="dxa"/>
            <w:vMerge/>
            <w:vAlign w:val="center"/>
          </w:tcPr>
          <w:p w:rsidR="00B06C87" w:rsidRPr="000B63F0" w:rsidRDefault="00B06C87"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B06C87" w:rsidRPr="00E5561A" w:rsidRDefault="00B06C87" w:rsidP="00ED3BC9">
            <w:pPr>
              <w:rPr>
                <w:rFonts w:ascii="Book Antiqua" w:eastAsia="Times New Roman" w:hAnsi="Book Antiqua" w:cs="Calibri"/>
                <w:color w:val="FF0000"/>
                <w:sz w:val="20"/>
                <w:szCs w:val="20"/>
              </w:rPr>
            </w:pPr>
            <w:r w:rsidRPr="003654C3">
              <w:rPr>
                <w:rFonts w:ascii="Times New Roman" w:hAnsi="Times New Roman"/>
                <w:szCs w:val="24"/>
              </w:rPr>
              <w:t>Hayat</w:t>
            </w:r>
            <w:r>
              <w:rPr>
                <w:rFonts w:ascii="Times New Roman" w:hAnsi="Times New Roman"/>
                <w:szCs w:val="24"/>
              </w:rPr>
              <w:t xml:space="preserve"> </w:t>
            </w:r>
            <w:r w:rsidRPr="003654C3">
              <w:rPr>
                <w:rFonts w:ascii="Times New Roman" w:hAnsi="Times New Roman"/>
                <w:szCs w:val="24"/>
              </w:rPr>
              <w:t>boyu öğrenme kapsamında açılan kurslara devam oranı (%) 20 (halk eğitim</w:t>
            </w:r>
          </w:p>
        </w:tc>
        <w:tc>
          <w:tcPr>
            <w:tcW w:w="4565" w:type="dxa"/>
            <w:vMerge/>
            <w:vAlign w:val="center"/>
          </w:tcPr>
          <w:p w:rsidR="00B06C87" w:rsidRPr="000B63F0" w:rsidRDefault="00B06C87" w:rsidP="00ED3BC9">
            <w:pPr>
              <w:rPr>
                <w:rFonts w:ascii="Book Antiqua" w:hAnsi="Book Antiqua" w:cstheme="minorHAnsi"/>
              </w:rPr>
            </w:pPr>
          </w:p>
        </w:tc>
      </w:tr>
      <w:tr w:rsidR="00B06C87" w:rsidRPr="000B63F0" w:rsidTr="00B06C87">
        <w:trPr>
          <w:trHeight w:val="301"/>
        </w:trPr>
        <w:tc>
          <w:tcPr>
            <w:tcW w:w="3799" w:type="dxa"/>
            <w:vMerge/>
            <w:vAlign w:val="center"/>
          </w:tcPr>
          <w:p w:rsidR="00B06C87" w:rsidRPr="000B63F0" w:rsidRDefault="00B06C87"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B06C87" w:rsidRPr="00B06C87" w:rsidRDefault="00B06C87" w:rsidP="00B06C87">
            <w:pPr>
              <w:rPr>
                <w:rFonts w:ascii="Times New Roman" w:hAnsi="Times New Roman"/>
                <w:szCs w:val="24"/>
              </w:rPr>
            </w:pPr>
            <w:r w:rsidRPr="003654C3">
              <w:rPr>
                <w:rFonts w:ascii="Times New Roman" w:hAnsi="Times New Roman"/>
                <w:szCs w:val="24"/>
              </w:rPr>
              <w:t>Veliye ev ziyaretleri düzenlemek</w:t>
            </w:r>
          </w:p>
        </w:tc>
        <w:tc>
          <w:tcPr>
            <w:tcW w:w="4565" w:type="dxa"/>
            <w:vMerge/>
            <w:vAlign w:val="center"/>
          </w:tcPr>
          <w:p w:rsidR="00B06C87" w:rsidRPr="000B63F0" w:rsidRDefault="00B06C87" w:rsidP="00ED3BC9">
            <w:pPr>
              <w:rPr>
                <w:rFonts w:ascii="Book Antiqua" w:hAnsi="Book Antiqua" w:cstheme="minorHAnsi"/>
              </w:rPr>
            </w:pPr>
          </w:p>
        </w:tc>
      </w:tr>
      <w:tr w:rsidR="00B06C87" w:rsidRPr="000B63F0" w:rsidTr="00B06C87">
        <w:trPr>
          <w:trHeight w:val="301"/>
        </w:trPr>
        <w:tc>
          <w:tcPr>
            <w:tcW w:w="3799" w:type="dxa"/>
            <w:vMerge/>
            <w:vAlign w:val="center"/>
          </w:tcPr>
          <w:p w:rsidR="00B06C87" w:rsidRPr="000B63F0" w:rsidRDefault="00B06C87"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B06C87" w:rsidRPr="00E5561A" w:rsidRDefault="00B06C87" w:rsidP="00ED3BC9">
            <w:pPr>
              <w:rPr>
                <w:rFonts w:ascii="Book Antiqua" w:eastAsia="Times New Roman" w:hAnsi="Book Antiqua" w:cs="Calibri"/>
                <w:color w:val="FF0000"/>
                <w:sz w:val="20"/>
                <w:szCs w:val="20"/>
              </w:rPr>
            </w:pPr>
            <w:r>
              <w:rPr>
                <w:rFonts w:ascii="Times New Roman" w:hAnsi="Times New Roman"/>
                <w:szCs w:val="24"/>
              </w:rPr>
              <w:t>V</w:t>
            </w:r>
            <w:r w:rsidRPr="003654C3">
              <w:rPr>
                <w:rFonts w:ascii="Times New Roman" w:hAnsi="Times New Roman"/>
                <w:szCs w:val="24"/>
              </w:rPr>
              <w:t>eli sınıf içi katılımı</w:t>
            </w:r>
          </w:p>
        </w:tc>
        <w:tc>
          <w:tcPr>
            <w:tcW w:w="4565" w:type="dxa"/>
            <w:vMerge/>
            <w:vAlign w:val="center"/>
          </w:tcPr>
          <w:p w:rsidR="00B06C87" w:rsidRPr="000B63F0" w:rsidRDefault="00B06C87" w:rsidP="00ED3BC9">
            <w:pPr>
              <w:rPr>
                <w:rFonts w:ascii="Book Antiqua" w:hAnsi="Book Antiqua" w:cstheme="minorHAnsi"/>
              </w:rPr>
            </w:pPr>
          </w:p>
        </w:tc>
      </w:tr>
      <w:tr w:rsidR="00B06C87" w:rsidRPr="000B63F0" w:rsidTr="00B06C87">
        <w:trPr>
          <w:trHeight w:val="301"/>
        </w:trPr>
        <w:tc>
          <w:tcPr>
            <w:tcW w:w="3799" w:type="dxa"/>
            <w:vMerge/>
            <w:vAlign w:val="center"/>
          </w:tcPr>
          <w:p w:rsidR="00B06C87" w:rsidRPr="000B63F0" w:rsidRDefault="00B06C87"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B06C87" w:rsidRPr="00E5561A" w:rsidRDefault="00B06C87" w:rsidP="00ED3BC9">
            <w:pPr>
              <w:rPr>
                <w:rFonts w:ascii="Book Antiqua" w:eastAsia="Times New Roman" w:hAnsi="Book Antiqua" w:cs="Calibri"/>
                <w:color w:val="FF0000"/>
                <w:sz w:val="20"/>
                <w:szCs w:val="20"/>
              </w:rPr>
            </w:pPr>
            <w:r w:rsidRPr="003654C3">
              <w:rPr>
                <w:rFonts w:ascii="Times New Roman" w:hAnsi="Times New Roman"/>
                <w:szCs w:val="24"/>
              </w:rPr>
              <w:t>Göçmen ve mevsimlik işçi çocuklarını eğitimin içine katmak</w:t>
            </w:r>
          </w:p>
        </w:tc>
        <w:tc>
          <w:tcPr>
            <w:tcW w:w="4565" w:type="dxa"/>
            <w:vMerge/>
            <w:vAlign w:val="center"/>
          </w:tcPr>
          <w:p w:rsidR="00B06C87" w:rsidRPr="000B63F0" w:rsidRDefault="00B06C87" w:rsidP="00ED3BC9">
            <w:pPr>
              <w:rPr>
                <w:rFonts w:ascii="Book Antiqua" w:hAnsi="Book Antiqua" w:cstheme="minorHAnsi"/>
              </w:rPr>
            </w:pPr>
          </w:p>
        </w:tc>
      </w:tr>
      <w:tr w:rsidR="00B06C87" w:rsidRPr="000B63F0" w:rsidTr="00B06C87">
        <w:trPr>
          <w:trHeight w:val="301"/>
        </w:trPr>
        <w:tc>
          <w:tcPr>
            <w:tcW w:w="3799" w:type="dxa"/>
            <w:vMerge/>
            <w:vAlign w:val="center"/>
          </w:tcPr>
          <w:p w:rsidR="00B06C87" w:rsidRPr="000B63F0" w:rsidRDefault="00B06C87"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B06C87" w:rsidRPr="00E5561A" w:rsidRDefault="00B06C87" w:rsidP="00ED3BC9">
            <w:pPr>
              <w:rPr>
                <w:rFonts w:ascii="Book Antiqua" w:eastAsia="Times New Roman" w:hAnsi="Book Antiqua" w:cs="Calibri"/>
                <w:color w:val="FF0000"/>
                <w:sz w:val="20"/>
                <w:szCs w:val="20"/>
              </w:rPr>
            </w:pPr>
            <w:r w:rsidRPr="003654C3">
              <w:rPr>
                <w:rFonts w:ascii="Times New Roman" w:hAnsi="Times New Roman"/>
                <w:szCs w:val="24"/>
              </w:rPr>
              <w:t>Hijyen kuralları semineri (personel,öğrenci)</w:t>
            </w:r>
          </w:p>
        </w:tc>
        <w:tc>
          <w:tcPr>
            <w:tcW w:w="4565" w:type="dxa"/>
            <w:vMerge/>
            <w:vAlign w:val="center"/>
          </w:tcPr>
          <w:p w:rsidR="00B06C87" w:rsidRPr="000B63F0" w:rsidRDefault="00B06C87" w:rsidP="00ED3BC9">
            <w:pPr>
              <w:rPr>
                <w:rFonts w:ascii="Book Antiqua" w:hAnsi="Book Antiqua" w:cstheme="minorHAnsi"/>
              </w:rPr>
            </w:pPr>
          </w:p>
        </w:tc>
      </w:tr>
      <w:tr w:rsidR="00B06C87" w:rsidRPr="000B63F0" w:rsidTr="00B06C87">
        <w:trPr>
          <w:trHeight w:val="301"/>
        </w:trPr>
        <w:tc>
          <w:tcPr>
            <w:tcW w:w="3799" w:type="dxa"/>
            <w:vMerge/>
            <w:vAlign w:val="center"/>
          </w:tcPr>
          <w:p w:rsidR="00B06C87" w:rsidRPr="000B63F0" w:rsidRDefault="00B06C87"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B06C87" w:rsidRPr="00E5561A" w:rsidRDefault="00B06C87" w:rsidP="00ED3BC9">
            <w:pPr>
              <w:rPr>
                <w:rFonts w:ascii="Book Antiqua" w:eastAsia="Times New Roman" w:hAnsi="Book Antiqua" w:cs="Calibri"/>
                <w:color w:val="FF0000"/>
                <w:sz w:val="20"/>
                <w:szCs w:val="20"/>
              </w:rPr>
            </w:pPr>
            <w:r w:rsidRPr="003654C3">
              <w:rPr>
                <w:rFonts w:ascii="Times New Roman" w:hAnsi="Times New Roman"/>
                <w:szCs w:val="24"/>
              </w:rPr>
              <w:t>Bina ve sınıf içi eksikliklerin giderilmesi</w:t>
            </w:r>
          </w:p>
        </w:tc>
        <w:tc>
          <w:tcPr>
            <w:tcW w:w="4565" w:type="dxa"/>
            <w:vMerge/>
            <w:vAlign w:val="center"/>
          </w:tcPr>
          <w:p w:rsidR="00B06C87" w:rsidRPr="000B63F0" w:rsidRDefault="00B06C87" w:rsidP="00ED3BC9">
            <w:pPr>
              <w:rPr>
                <w:rFonts w:ascii="Book Antiqua" w:hAnsi="Book Antiqua" w:cstheme="minorHAnsi"/>
              </w:rPr>
            </w:pPr>
          </w:p>
        </w:tc>
      </w:tr>
      <w:tr w:rsidR="00DC1A06" w:rsidRPr="000B63F0" w:rsidTr="00B06C87">
        <w:trPr>
          <w:trHeight w:val="284"/>
        </w:trPr>
        <w:tc>
          <w:tcPr>
            <w:tcW w:w="3799" w:type="dxa"/>
            <w:vMerge w:val="restart"/>
            <w:vAlign w:val="center"/>
          </w:tcPr>
          <w:p w:rsidR="00DC1A06" w:rsidRPr="000B63F0" w:rsidRDefault="00DC1A06" w:rsidP="00ED3BC9">
            <w:pPr>
              <w:rPr>
                <w:rFonts w:ascii="Book Antiqua" w:hAnsi="Book Antiqua" w:cs="Times New Roman"/>
              </w:rPr>
            </w:pPr>
            <w:bookmarkStart w:id="0" w:name="_GoBack"/>
            <w:bookmarkEnd w:id="0"/>
            <w:r w:rsidRPr="000B63F0">
              <w:rPr>
                <w:rFonts w:ascii="Book Antiqua" w:hAnsi="Book Antiqua" w:cs="Times New Roman"/>
              </w:rPr>
              <w:t>%50-89,99</w:t>
            </w:r>
          </w:p>
        </w:tc>
        <w:tc>
          <w:tcPr>
            <w:tcW w:w="5670" w:type="dxa"/>
            <w:tcBorders>
              <w:top w:val="nil"/>
              <w:left w:val="single" w:sz="4" w:space="0" w:color="auto"/>
              <w:bottom w:val="single" w:sz="4" w:space="0" w:color="auto"/>
              <w:right w:val="single" w:sz="4" w:space="0" w:color="auto"/>
            </w:tcBorders>
            <w:shd w:val="clear" w:color="auto" w:fill="auto"/>
            <w:vAlign w:val="center"/>
          </w:tcPr>
          <w:p w:rsidR="00DC1A06" w:rsidRPr="00FD27C5" w:rsidRDefault="007569A8" w:rsidP="00DC1A06">
            <w:pPr>
              <w:rPr>
                <w:rFonts w:ascii="Book Antiqua" w:eastAsia="Times New Roman" w:hAnsi="Book Antiqua" w:cs="Calibri"/>
                <w:color w:val="000000"/>
                <w:sz w:val="20"/>
                <w:szCs w:val="20"/>
              </w:rPr>
            </w:pPr>
            <w:r w:rsidRPr="003654C3">
              <w:rPr>
                <w:rFonts w:ascii="Times New Roman" w:hAnsi="Times New Roman"/>
                <w:szCs w:val="24"/>
              </w:rPr>
              <w:t>Kayıt bölgesindeki öğrencilerden okula kayıt yaptıranların oran (%)75</w:t>
            </w:r>
          </w:p>
        </w:tc>
        <w:tc>
          <w:tcPr>
            <w:tcW w:w="4565" w:type="dxa"/>
            <w:vMerge w:val="restart"/>
            <w:vAlign w:val="center"/>
          </w:tcPr>
          <w:p w:rsidR="00DC1A06" w:rsidRPr="000B63F0" w:rsidRDefault="00DC1A06" w:rsidP="00ED3BC9">
            <w:pPr>
              <w:rPr>
                <w:rFonts w:ascii="Book Antiqua" w:hAnsi="Book Antiqua" w:cs="Times New Roman"/>
              </w:rPr>
            </w:pPr>
            <w:r w:rsidRPr="000B63F0">
              <w:rPr>
                <w:rFonts w:ascii="Book Antiqua" w:hAnsi="Book Antiqua" w:cstheme="minorHAnsi"/>
              </w:rPr>
              <w:t>İkinci öncelikli müdahale alanı</w:t>
            </w:r>
          </w:p>
        </w:tc>
      </w:tr>
      <w:tr w:rsidR="00DC1A06" w:rsidRPr="000B63F0" w:rsidTr="00B06C87">
        <w:trPr>
          <w:trHeight w:val="284"/>
        </w:trPr>
        <w:tc>
          <w:tcPr>
            <w:tcW w:w="3799" w:type="dxa"/>
            <w:vMerge/>
            <w:vAlign w:val="center"/>
          </w:tcPr>
          <w:p w:rsidR="00DC1A06" w:rsidRPr="000B63F0" w:rsidRDefault="00DC1A06"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DC1A06" w:rsidRPr="00FD27C5" w:rsidRDefault="007569A8" w:rsidP="00DC1A06">
            <w:pPr>
              <w:rPr>
                <w:rFonts w:ascii="Book Antiqua" w:eastAsia="Times New Roman" w:hAnsi="Book Antiqua" w:cs="Calibri"/>
                <w:color w:val="000000"/>
                <w:sz w:val="20"/>
                <w:szCs w:val="20"/>
              </w:rPr>
            </w:pPr>
            <w:r w:rsidRPr="003654C3">
              <w:rPr>
                <w:rFonts w:ascii="Times New Roman" w:hAnsi="Times New Roman"/>
                <w:szCs w:val="24"/>
              </w:rPr>
              <w:t>Okula yeni başlayan öğrencilerden oryantasyon eğitimine katılanların oranı (%)50</w:t>
            </w:r>
          </w:p>
        </w:tc>
        <w:tc>
          <w:tcPr>
            <w:tcW w:w="4565" w:type="dxa"/>
            <w:vMerge/>
            <w:vAlign w:val="center"/>
          </w:tcPr>
          <w:p w:rsidR="00DC1A06" w:rsidRPr="000B63F0" w:rsidRDefault="00DC1A06" w:rsidP="00ED3BC9">
            <w:pPr>
              <w:rPr>
                <w:rFonts w:ascii="Book Antiqua" w:hAnsi="Book Antiqua" w:cstheme="minorHAnsi"/>
              </w:rPr>
            </w:pPr>
          </w:p>
        </w:tc>
      </w:tr>
      <w:tr w:rsidR="00DC1A06" w:rsidRPr="000B63F0" w:rsidTr="00B06C87">
        <w:trPr>
          <w:trHeight w:val="284"/>
        </w:trPr>
        <w:tc>
          <w:tcPr>
            <w:tcW w:w="3799" w:type="dxa"/>
            <w:vMerge/>
            <w:vAlign w:val="center"/>
          </w:tcPr>
          <w:p w:rsidR="00DC1A06" w:rsidRPr="000B63F0" w:rsidRDefault="00DC1A06"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DC1A06" w:rsidRPr="00FD27C5" w:rsidRDefault="007569A8" w:rsidP="00DC1A06">
            <w:pPr>
              <w:rPr>
                <w:rFonts w:ascii="Book Antiqua" w:eastAsia="Times New Roman" w:hAnsi="Book Antiqua" w:cs="Calibri"/>
                <w:color w:val="000000"/>
                <w:sz w:val="20"/>
                <w:szCs w:val="20"/>
              </w:rPr>
            </w:pPr>
            <w:r w:rsidRPr="003654C3">
              <w:rPr>
                <w:rFonts w:ascii="Times New Roman" w:hAnsi="Times New Roman"/>
                <w:szCs w:val="24"/>
              </w:rPr>
              <w:t>Bir eğitim ve öğretim döneminde 20 gün ve üzeri devamsızlık yapan öğrenci oranı (%)10</w:t>
            </w:r>
          </w:p>
        </w:tc>
        <w:tc>
          <w:tcPr>
            <w:tcW w:w="4565" w:type="dxa"/>
            <w:vMerge/>
            <w:vAlign w:val="center"/>
          </w:tcPr>
          <w:p w:rsidR="00DC1A06" w:rsidRPr="000B63F0" w:rsidRDefault="00DC1A06" w:rsidP="00ED3BC9">
            <w:pPr>
              <w:rPr>
                <w:rFonts w:ascii="Book Antiqua" w:hAnsi="Book Antiqua" w:cstheme="minorHAnsi"/>
              </w:rPr>
            </w:pPr>
          </w:p>
        </w:tc>
      </w:tr>
      <w:tr w:rsidR="00B06C87" w:rsidRPr="000B63F0" w:rsidTr="00B06C87">
        <w:trPr>
          <w:trHeight w:val="284"/>
        </w:trPr>
        <w:tc>
          <w:tcPr>
            <w:tcW w:w="3799" w:type="dxa"/>
            <w:vMerge/>
            <w:vAlign w:val="center"/>
          </w:tcPr>
          <w:p w:rsidR="00B06C87" w:rsidRPr="000B63F0" w:rsidRDefault="00B06C87"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B06C87" w:rsidRPr="00FD27C5" w:rsidRDefault="00DE1DE7" w:rsidP="00DC1A06">
            <w:pPr>
              <w:rPr>
                <w:rFonts w:ascii="Book Antiqua" w:eastAsia="Times New Roman" w:hAnsi="Book Antiqua" w:cs="Calibri"/>
                <w:color w:val="000000"/>
                <w:sz w:val="20"/>
                <w:szCs w:val="20"/>
              </w:rPr>
            </w:pPr>
            <w:r w:rsidRPr="003654C3">
              <w:rPr>
                <w:rFonts w:ascii="Times New Roman" w:hAnsi="Times New Roman"/>
                <w:szCs w:val="24"/>
              </w:rPr>
              <w:t>Hayat</w:t>
            </w:r>
            <w:r>
              <w:rPr>
                <w:rFonts w:ascii="Times New Roman" w:hAnsi="Times New Roman"/>
                <w:szCs w:val="24"/>
              </w:rPr>
              <w:t xml:space="preserve"> </w:t>
            </w:r>
            <w:r w:rsidRPr="003654C3">
              <w:rPr>
                <w:rFonts w:ascii="Times New Roman" w:hAnsi="Times New Roman"/>
                <w:szCs w:val="24"/>
              </w:rPr>
              <w:t>boyu öğrenme kapsamında açılan kurslara katılan kişi sayısı (sayı) (halk</w:t>
            </w:r>
            <w:r>
              <w:rPr>
                <w:rFonts w:ascii="Times New Roman" w:hAnsi="Times New Roman"/>
                <w:szCs w:val="24"/>
              </w:rPr>
              <w:t xml:space="preserve"> </w:t>
            </w:r>
            <w:r w:rsidRPr="003654C3">
              <w:rPr>
                <w:rFonts w:ascii="Times New Roman" w:hAnsi="Times New Roman"/>
                <w:szCs w:val="24"/>
              </w:rPr>
              <w:t>eğitim)</w:t>
            </w:r>
          </w:p>
        </w:tc>
        <w:tc>
          <w:tcPr>
            <w:tcW w:w="4565" w:type="dxa"/>
            <w:vMerge/>
            <w:vAlign w:val="center"/>
          </w:tcPr>
          <w:p w:rsidR="00B06C87" w:rsidRPr="000B63F0" w:rsidRDefault="00B06C87" w:rsidP="00ED3BC9">
            <w:pPr>
              <w:rPr>
                <w:rFonts w:ascii="Book Antiqua" w:hAnsi="Book Antiqua" w:cstheme="minorHAnsi"/>
              </w:rPr>
            </w:pPr>
          </w:p>
        </w:tc>
      </w:tr>
      <w:tr w:rsidR="00B06C87" w:rsidRPr="000B63F0" w:rsidTr="00B06C87">
        <w:trPr>
          <w:trHeight w:val="284"/>
        </w:trPr>
        <w:tc>
          <w:tcPr>
            <w:tcW w:w="3799" w:type="dxa"/>
            <w:vMerge/>
            <w:vAlign w:val="center"/>
          </w:tcPr>
          <w:p w:rsidR="00B06C87" w:rsidRPr="000B63F0" w:rsidRDefault="00B06C87"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B06C87" w:rsidRPr="00FD27C5" w:rsidRDefault="00DE1DE7" w:rsidP="00DC1A06">
            <w:pPr>
              <w:rPr>
                <w:rFonts w:ascii="Book Antiqua" w:eastAsia="Times New Roman" w:hAnsi="Book Antiqua" w:cs="Calibri"/>
                <w:color w:val="000000"/>
                <w:sz w:val="20"/>
                <w:szCs w:val="20"/>
              </w:rPr>
            </w:pPr>
            <w:r w:rsidRPr="003654C3">
              <w:rPr>
                <w:rFonts w:ascii="Times New Roman" w:hAnsi="Times New Roman"/>
                <w:szCs w:val="24"/>
              </w:rPr>
              <w:t>Veli toplantılarının sınıf ve okul tarafından yapılması(Seminerler)</w:t>
            </w:r>
          </w:p>
        </w:tc>
        <w:tc>
          <w:tcPr>
            <w:tcW w:w="4565" w:type="dxa"/>
            <w:vMerge/>
            <w:vAlign w:val="center"/>
          </w:tcPr>
          <w:p w:rsidR="00B06C87" w:rsidRPr="000B63F0" w:rsidRDefault="00B06C87" w:rsidP="00ED3BC9">
            <w:pPr>
              <w:rPr>
                <w:rFonts w:ascii="Book Antiqua" w:hAnsi="Book Antiqua" w:cstheme="minorHAnsi"/>
              </w:rPr>
            </w:pPr>
          </w:p>
        </w:tc>
      </w:tr>
      <w:tr w:rsidR="00DC1A06" w:rsidRPr="000B63F0" w:rsidTr="00B06C87">
        <w:trPr>
          <w:trHeight w:val="284"/>
        </w:trPr>
        <w:tc>
          <w:tcPr>
            <w:tcW w:w="3799" w:type="dxa"/>
            <w:vMerge/>
            <w:vAlign w:val="center"/>
          </w:tcPr>
          <w:p w:rsidR="00DC1A06" w:rsidRPr="000B63F0" w:rsidRDefault="00DC1A06"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DC1A06" w:rsidRPr="00E5561A" w:rsidRDefault="00DE1DE7" w:rsidP="00ED3BC9">
            <w:pPr>
              <w:rPr>
                <w:rFonts w:ascii="Book Antiqua" w:eastAsia="Times New Roman" w:hAnsi="Book Antiqua" w:cs="Calibri"/>
                <w:color w:val="FF0000"/>
                <w:sz w:val="20"/>
                <w:szCs w:val="20"/>
              </w:rPr>
            </w:pPr>
            <w:r w:rsidRPr="003654C3">
              <w:rPr>
                <w:rFonts w:ascii="Times New Roman" w:hAnsi="Times New Roman"/>
                <w:szCs w:val="24"/>
              </w:rPr>
              <w:t>Anne baba ayrı ve herhangi biri ölmüş çocukları eğitime katmak</w:t>
            </w:r>
          </w:p>
        </w:tc>
        <w:tc>
          <w:tcPr>
            <w:tcW w:w="4565" w:type="dxa"/>
            <w:vMerge/>
            <w:vAlign w:val="center"/>
          </w:tcPr>
          <w:p w:rsidR="00DC1A06" w:rsidRPr="000B63F0" w:rsidRDefault="00DC1A06" w:rsidP="00ED3BC9">
            <w:pPr>
              <w:rPr>
                <w:rFonts w:ascii="Book Antiqua" w:hAnsi="Book Antiqua" w:cstheme="minorHAnsi"/>
              </w:rPr>
            </w:pPr>
          </w:p>
        </w:tc>
      </w:tr>
      <w:tr w:rsidR="00DC1A06" w:rsidRPr="000B63F0" w:rsidTr="00B06C87">
        <w:trPr>
          <w:trHeight w:val="284"/>
        </w:trPr>
        <w:tc>
          <w:tcPr>
            <w:tcW w:w="3799" w:type="dxa"/>
            <w:vMerge/>
            <w:vAlign w:val="center"/>
          </w:tcPr>
          <w:p w:rsidR="00DC1A06" w:rsidRPr="000B63F0" w:rsidRDefault="00DC1A06" w:rsidP="00ED3BC9">
            <w:pPr>
              <w:rPr>
                <w:rFonts w:ascii="Book Antiqua" w:hAnsi="Book Antiqua" w:cs="Times New Roman"/>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DC1A06" w:rsidRPr="00E5561A" w:rsidRDefault="00DE1DE7" w:rsidP="00ED3BC9">
            <w:pPr>
              <w:rPr>
                <w:rFonts w:ascii="Book Antiqua" w:eastAsia="Times New Roman" w:hAnsi="Book Antiqua" w:cs="Calibri"/>
                <w:color w:val="FF0000"/>
                <w:sz w:val="20"/>
                <w:szCs w:val="20"/>
              </w:rPr>
            </w:pPr>
            <w:r w:rsidRPr="003654C3">
              <w:rPr>
                <w:rFonts w:ascii="Times New Roman" w:hAnsi="Times New Roman"/>
                <w:color w:val="000000"/>
                <w:szCs w:val="24"/>
              </w:rPr>
              <w:t>Bahçe oyun aktivitelerini zenginleştirmek</w:t>
            </w:r>
          </w:p>
        </w:tc>
        <w:tc>
          <w:tcPr>
            <w:tcW w:w="4565" w:type="dxa"/>
            <w:vMerge/>
            <w:vAlign w:val="center"/>
          </w:tcPr>
          <w:p w:rsidR="00DC1A06" w:rsidRPr="000B63F0" w:rsidRDefault="00DC1A06" w:rsidP="00ED3BC9">
            <w:pPr>
              <w:rPr>
                <w:rFonts w:ascii="Book Antiqua" w:hAnsi="Book Antiqua" w:cstheme="minorHAnsi"/>
              </w:rPr>
            </w:pPr>
          </w:p>
        </w:tc>
      </w:tr>
      <w:tr w:rsidR="00476C87" w:rsidRPr="000B63F0" w:rsidTr="00B06C87">
        <w:trPr>
          <w:trHeight w:val="287"/>
        </w:trPr>
        <w:tc>
          <w:tcPr>
            <w:tcW w:w="3799" w:type="dxa"/>
            <w:vMerge w:val="restart"/>
            <w:vAlign w:val="center"/>
          </w:tcPr>
          <w:p w:rsidR="00476C87" w:rsidRPr="000B63F0" w:rsidRDefault="00476C87" w:rsidP="0008423D">
            <w:pPr>
              <w:rPr>
                <w:rFonts w:ascii="Book Antiqua" w:hAnsi="Book Antiqua" w:cs="Times New Roman"/>
              </w:rPr>
            </w:pPr>
            <w:r w:rsidRPr="000B63F0">
              <w:rPr>
                <w:rFonts w:ascii="Book Antiqua" w:hAnsi="Book Antiqua" w:cs="Times New Roman"/>
              </w:rPr>
              <w:t>%90 ve üzeri</w:t>
            </w:r>
          </w:p>
        </w:tc>
        <w:tc>
          <w:tcPr>
            <w:tcW w:w="5670" w:type="dxa"/>
            <w:vAlign w:val="center"/>
          </w:tcPr>
          <w:p w:rsidR="00476C87" w:rsidRPr="000E25A8" w:rsidRDefault="007F7775" w:rsidP="00DC1A06">
            <w:pPr>
              <w:rPr>
                <w:rFonts w:ascii="Book Antiqua" w:hAnsi="Book Antiqua"/>
                <w:sz w:val="20"/>
                <w:szCs w:val="20"/>
              </w:rPr>
            </w:pPr>
            <w:r w:rsidRPr="003654C3">
              <w:rPr>
                <w:rFonts w:ascii="Times New Roman" w:hAnsi="Times New Roman"/>
                <w:szCs w:val="24"/>
              </w:rPr>
              <w:t>Bir eğitim ve öğretim döneminde 20 gün ve üzeri devamsızlık yapan yabancı öğrenci</w:t>
            </w:r>
            <w:r>
              <w:rPr>
                <w:rFonts w:ascii="Times New Roman" w:hAnsi="Times New Roman"/>
                <w:szCs w:val="24"/>
              </w:rPr>
              <w:t xml:space="preserve"> </w:t>
            </w:r>
            <w:r w:rsidRPr="003654C3">
              <w:rPr>
                <w:rFonts w:ascii="Times New Roman" w:hAnsi="Times New Roman"/>
                <w:szCs w:val="24"/>
              </w:rPr>
              <w:t>oranı (%)0</w:t>
            </w:r>
          </w:p>
        </w:tc>
        <w:tc>
          <w:tcPr>
            <w:tcW w:w="4565" w:type="dxa"/>
            <w:vMerge w:val="restart"/>
            <w:vAlign w:val="center"/>
          </w:tcPr>
          <w:p w:rsidR="00476C87" w:rsidRPr="000B63F0" w:rsidRDefault="00476C87" w:rsidP="0008423D">
            <w:pPr>
              <w:rPr>
                <w:rFonts w:ascii="Book Antiqua" w:hAnsi="Book Antiqua" w:cs="Times New Roman"/>
              </w:rPr>
            </w:pPr>
            <w:r w:rsidRPr="000B63F0">
              <w:rPr>
                <w:rFonts w:ascii="Book Antiqua" w:hAnsi="Book Antiqua" w:cstheme="minorHAnsi"/>
              </w:rPr>
              <w:t>Mevcut durumun korunması</w:t>
            </w:r>
          </w:p>
        </w:tc>
      </w:tr>
      <w:tr w:rsidR="00476C87" w:rsidRPr="000B63F0" w:rsidTr="00B06C87">
        <w:trPr>
          <w:trHeight w:val="287"/>
        </w:trPr>
        <w:tc>
          <w:tcPr>
            <w:tcW w:w="3799" w:type="dxa"/>
            <w:vMerge/>
            <w:vAlign w:val="center"/>
          </w:tcPr>
          <w:p w:rsidR="00476C87" w:rsidRPr="000B63F0" w:rsidRDefault="00476C87" w:rsidP="0008423D">
            <w:pPr>
              <w:rPr>
                <w:rFonts w:ascii="Book Antiqua" w:hAnsi="Book Antiqua" w:cs="Times New Roman"/>
              </w:rPr>
            </w:pPr>
          </w:p>
        </w:tc>
        <w:tc>
          <w:tcPr>
            <w:tcW w:w="5670" w:type="dxa"/>
            <w:vAlign w:val="center"/>
          </w:tcPr>
          <w:p w:rsidR="00476C87" w:rsidRPr="000E25A8" w:rsidRDefault="007F7775" w:rsidP="00DC1A06">
            <w:pPr>
              <w:rPr>
                <w:rFonts w:ascii="Book Antiqua" w:hAnsi="Book Antiqua"/>
                <w:sz w:val="20"/>
                <w:szCs w:val="20"/>
              </w:rPr>
            </w:pPr>
            <w:r w:rsidRPr="003654C3">
              <w:rPr>
                <w:rFonts w:ascii="Times New Roman" w:hAnsi="Times New Roman"/>
                <w:szCs w:val="24"/>
              </w:rPr>
              <w:t>Okulun özel eğitime ihtiyaç duyan bireylerin kullanımına uygunluğu (%)50</w:t>
            </w:r>
          </w:p>
        </w:tc>
        <w:tc>
          <w:tcPr>
            <w:tcW w:w="4565" w:type="dxa"/>
            <w:vMerge/>
            <w:vAlign w:val="center"/>
          </w:tcPr>
          <w:p w:rsidR="00476C87" w:rsidRPr="000B63F0" w:rsidRDefault="00476C87" w:rsidP="0008423D">
            <w:pPr>
              <w:rPr>
                <w:rFonts w:ascii="Book Antiqua" w:hAnsi="Book Antiqua" w:cstheme="minorHAnsi"/>
              </w:rPr>
            </w:pPr>
          </w:p>
        </w:tc>
      </w:tr>
      <w:tr w:rsidR="00476C87" w:rsidRPr="000B63F0" w:rsidTr="00B06C87">
        <w:trPr>
          <w:trHeight w:val="287"/>
        </w:trPr>
        <w:tc>
          <w:tcPr>
            <w:tcW w:w="3799" w:type="dxa"/>
            <w:vMerge/>
            <w:vAlign w:val="center"/>
          </w:tcPr>
          <w:p w:rsidR="00476C87" w:rsidRPr="000B63F0" w:rsidRDefault="00476C87" w:rsidP="0008423D">
            <w:pPr>
              <w:rPr>
                <w:rFonts w:ascii="Book Antiqua" w:hAnsi="Book Antiqua" w:cs="Times New Roman"/>
              </w:rPr>
            </w:pPr>
          </w:p>
        </w:tc>
        <w:tc>
          <w:tcPr>
            <w:tcW w:w="5670" w:type="dxa"/>
            <w:vAlign w:val="center"/>
          </w:tcPr>
          <w:p w:rsidR="00476C87" w:rsidRPr="000E25A8" w:rsidRDefault="007F7775" w:rsidP="00DC1A06">
            <w:pPr>
              <w:rPr>
                <w:rFonts w:ascii="Book Antiqua" w:hAnsi="Book Antiqua"/>
                <w:sz w:val="20"/>
                <w:szCs w:val="20"/>
              </w:rPr>
            </w:pPr>
            <w:r w:rsidRPr="003654C3">
              <w:rPr>
                <w:rFonts w:ascii="Times New Roman" w:hAnsi="Times New Roman"/>
                <w:color w:val="000000"/>
                <w:szCs w:val="24"/>
              </w:rPr>
              <w:t>Okul Yangın merdiveni ve 2. Çıkış kapısı yapımı</w:t>
            </w:r>
          </w:p>
        </w:tc>
        <w:tc>
          <w:tcPr>
            <w:tcW w:w="4565" w:type="dxa"/>
            <w:vMerge/>
            <w:vAlign w:val="center"/>
          </w:tcPr>
          <w:p w:rsidR="00476C87" w:rsidRPr="000B63F0" w:rsidRDefault="00476C87" w:rsidP="0008423D">
            <w:pPr>
              <w:rPr>
                <w:rFonts w:ascii="Book Antiqua" w:hAnsi="Book Antiqua" w:cstheme="minorHAnsi"/>
              </w:rPr>
            </w:pPr>
          </w:p>
        </w:tc>
      </w:tr>
      <w:tr w:rsidR="00476C87" w:rsidRPr="000B63F0" w:rsidTr="00B06C87">
        <w:trPr>
          <w:trHeight w:val="287"/>
        </w:trPr>
        <w:tc>
          <w:tcPr>
            <w:tcW w:w="3799" w:type="dxa"/>
            <w:vMerge/>
            <w:vAlign w:val="center"/>
          </w:tcPr>
          <w:p w:rsidR="00476C87" w:rsidRPr="000B63F0" w:rsidRDefault="00476C87" w:rsidP="0008423D">
            <w:pPr>
              <w:rPr>
                <w:rFonts w:ascii="Book Antiqua" w:hAnsi="Book Antiqua" w:cs="Times New Roman"/>
              </w:rPr>
            </w:pPr>
          </w:p>
        </w:tc>
        <w:tc>
          <w:tcPr>
            <w:tcW w:w="5670" w:type="dxa"/>
            <w:vAlign w:val="center"/>
          </w:tcPr>
          <w:p w:rsidR="00476C87" w:rsidRPr="00E5561A" w:rsidRDefault="007F7775" w:rsidP="0008423D">
            <w:pPr>
              <w:rPr>
                <w:rFonts w:ascii="Book Antiqua" w:hAnsi="Book Antiqua"/>
                <w:color w:val="FF0000"/>
                <w:sz w:val="20"/>
                <w:szCs w:val="20"/>
              </w:rPr>
            </w:pPr>
            <w:r w:rsidRPr="003654C3">
              <w:rPr>
                <w:rFonts w:ascii="Times New Roman" w:hAnsi="Times New Roman"/>
                <w:szCs w:val="24"/>
              </w:rPr>
              <w:t>İş güvenliği ve eğitimi (tüm personele )</w:t>
            </w:r>
          </w:p>
        </w:tc>
        <w:tc>
          <w:tcPr>
            <w:tcW w:w="4565" w:type="dxa"/>
            <w:vMerge/>
            <w:vAlign w:val="center"/>
          </w:tcPr>
          <w:p w:rsidR="00476C87" w:rsidRPr="000B63F0" w:rsidRDefault="00476C87" w:rsidP="0008423D">
            <w:pPr>
              <w:rPr>
                <w:rFonts w:ascii="Book Antiqua" w:hAnsi="Book Antiqua" w:cstheme="minorHAnsi"/>
              </w:rPr>
            </w:pPr>
          </w:p>
        </w:tc>
      </w:tr>
      <w:tr w:rsidR="00476C87" w:rsidRPr="000B63F0" w:rsidTr="00B06C87">
        <w:trPr>
          <w:trHeight w:val="287"/>
        </w:trPr>
        <w:tc>
          <w:tcPr>
            <w:tcW w:w="3799" w:type="dxa"/>
            <w:vMerge/>
            <w:vAlign w:val="center"/>
          </w:tcPr>
          <w:p w:rsidR="00476C87" w:rsidRPr="000B63F0" w:rsidRDefault="00476C87" w:rsidP="0008423D">
            <w:pPr>
              <w:rPr>
                <w:rFonts w:ascii="Book Antiqua" w:hAnsi="Book Antiqua" w:cs="Times New Roman"/>
              </w:rPr>
            </w:pPr>
          </w:p>
        </w:tc>
        <w:tc>
          <w:tcPr>
            <w:tcW w:w="5670" w:type="dxa"/>
            <w:vAlign w:val="center"/>
          </w:tcPr>
          <w:p w:rsidR="00476C87" w:rsidRPr="00FD27C5" w:rsidRDefault="007F7775" w:rsidP="0008423D">
            <w:pPr>
              <w:rPr>
                <w:rFonts w:ascii="Book Antiqua" w:hAnsi="Book Antiqua"/>
                <w:sz w:val="20"/>
                <w:szCs w:val="20"/>
              </w:rPr>
            </w:pPr>
            <w:r w:rsidRPr="003654C3">
              <w:rPr>
                <w:rFonts w:ascii="Times New Roman" w:hAnsi="Times New Roman"/>
                <w:color w:val="000000"/>
                <w:szCs w:val="24"/>
              </w:rPr>
              <w:t>Okul bahçesine sahne yapmak</w:t>
            </w:r>
          </w:p>
        </w:tc>
        <w:tc>
          <w:tcPr>
            <w:tcW w:w="4565" w:type="dxa"/>
            <w:vMerge/>
            <w:vAlign w:val="center"/>
          </w:tcPr>
          <w:p w:rsidR="00476C87" w:rsidRPr="000B63F0" w:rsidRDefault="00476C87" w:rsidP="0008423D">
            <w:pPr>
              <w:rPr>
                <w:rFonts w:ascii="Book Antiqua" w:hAnsi="Book Antiqua" w:cstheme="minorHAnsi"/>
              </w:rPr>
            </w:pPr>
          </w:p>
        </w:tc>
      </w:tr>
    </w:tbl>
    <w:p w:rsidR="00154D07" w:rsidRDefault="00154D07" w:rsidP="00E5561A">
      <w:pPr>
        <w:jc w:val="both"/>
        <w:rPr>
          <w:rFonts w:ascii="Book Antiqua" w:hAnsi="Book Antiqua" w:cs="Times New Roman"/>
          <w:b/>
        </w:rPr>
      </w:pPr>
    </w:p>
    <w:p w:rsidR="00E5561A" w:rsidRDefault="00E5561A" w:rsidP="00E5561A">
      <w:pPr>
        <w:jc w:val="both"/>
        <w:rPr>
          <w:rFonts w:ascii="Book Antiqua" w:hAnsi="Book Antiqua" w:cs="Times New Roman"/>
          <w:b/>
        </w:rPr>
      </w:pPr>
      <w:r w:rsidRPr="000B63F0">
        <w:rPr>
          <w:rFonts w:ascii="Book Antiqua" w:hAnsi="Book Antiqua" w:cs="Times New Roman"/>
          <w:b/>
        </w:rPr>
        <w:t>Grafik:</w:t>
      </w:r>
      <w:r w:rsidR="000510A0">
        <w:rPr>
          <w:rFonts w:ascii="Book Antiqua" w:hAnsi="Book Antiqua" w:cs="Times New Roman"/>
          <w:b/>
        </w:rPr>
        <w:t xml:space="preserve"> Performans Göstergelerinin 2021</w:t>
      </w:r>
      <w:r w:rsidRPr="000B63F0">
        <w:rPr>
          <w:rFonts w:ascii="Book Antiqua" w:hAnsi="Book Antiqua" w:cs="Times New Roman"/>
          <w:b/>
        </w:rPr>
        <w:t xml:space="preserve"> Yılı Hedeflerine Ulaşma Oranlarına Göre Dağılımı</w:t>
      </w:r>
    </w:p>
    <w:p w:rsidR="00154D07" w:rsidRPr="000B63F0" w:rsidRDefault="00154D07" w:rsidP="00E5561A">
      <w:pPr>
        <w:jc w:val="both"/>
        <w:rPr>
          <w:rFonts w:ascii="Book Antiqua" w:hAnsi="Book Antiqua" w:cs="Times New Roman"/>
          <w:b/>
        </w:rPr>
      </w:pPr>
    </w:p>
    <w:p w:rsidR="00154D07" w:rsidRDefault="00154D07" w:rsidP="00E5561A">
      <w:pPr>
        <w:jc w:val="both"/>
        <w:rPr>
          <w:rFonts w:ascii="Book Antiqua" w:hAnsi="Book Antiqua" w:cs="Times New Roman"/>
        </w:rPr>
      </w:pPr>
    </w:p>
    <w:p w:rsidR="00E5561A" w:rsidRDefault="00E5561A" w:rsidP="00E5561A">
      <w:pPr>
        <w:jc w:val="both"/>
        <w:rPr>
          <w:rFonts w:ascii="Book Antiqua" w:hAnsi="Book Antiqua" w:cs="Times New Roman"/>
        </w:rPr>
      </w:pPr>
      <w:r w:rsidRPr="000B63F0">
        <w:rPr>
          <w:noProof/>
          <w:sz w:val="24"/>
          <w:szCs w:val="28"/>
        </w:rPr>
        <w:drawing>
          <wp:anchor distT="0" distB="0" distL="114300" distR="114300" simplePos="0" relativeHeight="251659264" behindDoc="0" locked="0" layoutInCell="1" allowOverlap="1">
            <wp:simplePos x="0" y="0"/>
            <wp:positionH relativeFrom="column">
              <wp:posOffset>40005</wp:posOffset>
            </wp:positionH>
            <wp:positionV relativeFrom="paragraph">
              <wp:posOffset>9525</wp:posOffset>
            </wp:positionV>
            <wp:extent cx="4635500" cy="2546350"/>
            <wp:effectExtent l="19050" t="0" r="12700" b="635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0B63F0">
        <w:rPr>
          <w:rFonts w:ascii="Book Antiqua" w:hAnsi="Book Antiqua" w:cs="Times New Roman"/>
        </w:rPr>
        <w:t>Grafiğe göre performans</w:t>
      </w:r>
      <w:r>
        <w:rPr>
          <w:rFonts w:ascii="Book Antiqua" w:hAnsi="Book Antiqua" w:cs="Times New Roman"/>
        </w:rPr>
        <w:t xml:space="preserve"> göstergelerinin %</w:t>
      </w:r>
      <w:r w:rsidR="00345F1A">
        <w:rPr>
          <w:rFonts w:ascii="Book Antiqua" w:hAnsi="Book Antiqua" w:cs="Times New Roman"/>
        </w:rPr>
        <w:t>53</w:t>
      </w:r>
      <w:r w:rsidRPr="000B63F0">
        <w:rPr>
          <w:rFonts w:ascii="Book Antiqua" w:hAnsi="Book Antiqua" w:cs="Times New Roman"/>
        </w:rPr>
        <w:t>’</w:t>
      </w:r>
      <w:r w:rsidR="00345F1A">
        <w:rPr>
          <w:rFonts w:ascii="Book Antiqua" w:hAnsi="Book Antiqua" w:cs="Times New Roman"/>
        </w:rPr>
        <w:t>ün</w:t>
      </w:r>
      <w:r w:rsidRPr="000B63F0">
        <w:rPr>
          <w:rFonts w:ascii="Book Antiqua" w:hAnsi="Book Antiqua" w:cs="Times New Roman"/>
        </w:rPr>
        <w:t>de 202</w:t>
      </w:r>
      <w:r w:rsidR="00345F1A">
        <w:rPr>
          <w:rFonts w:ascii="Book Antiqua" w:hAnsi="Book Antiqua" w:cs="Times New Roman"/>
        </w:rPr>
        <w:t>1</w:t>
      </w:r>
      <w:r w:rsidRPr="000B63F0">
        <w:rPr>
          <w:rFonts w:ascii="Book Antiqua" w:hAnsi="Book Antiqua" w:cs="Times New Roman"/>
        </w:rPr>
        <w:t xml:space="preserve"> yılı hedeflerine büyük oranda ulaşılmış ya da hedefler a</w:t>
      </w:r>
      <w:r>
        <w:rPr>
          <w:rFonts w:ascii="Book Antiqua" w:hAnsi="Book Antiqua" w:cs="Times New Roman"/>
        </w:rPr>
        <w:t>şılmıştır. Göstergelerin %</w:t>
      </w:r>
      <w:r w:rsidR="00345F1A">
        <w:rPr>
          <w:rFonts w:ascii="Book Antiqua" w:hAnsi="Book Antiqua" w:cs="Times New Roman"/>
        </w:rPr>
        <w:t>34</w:t>
      </w:r>
      <w:r w:rsidR="006722E4">
        <w:rPr>
          <w:rFonts w:ascii="Book Antiqua" w:hAnsi="Book Antiqua" w:cs="Times New Roman"/>
        </w:rPr>
        <w:t>’ü</w:t>
      </w:r>
      <w:r w:rsidRPr="000B63F0">
        <w:rPr>
          <w:rFonts w:ascii="Book Antiqua" w:hAnsi="Book Antiqua" w:cs="Times New Roman"/>
        </w:rPr>
        <w:t xml:space="preserve">nde hedeflere </w:t>
      </w:r>
      <w:r w:rsidR="006722E4">
        <w:rPr>
          <w:rFonts w:ascii="Book Antiqua" w:hAnsi="Book Antiqua" w:cs="Times New Roman"/>
        </w:rPr>
        <w:t>makul</w:t>
      </w:r>
      <w:r w:rsidR="00345F1A">
        <w:rPr>
          <w:rFonts w:ascii="Book Antiqua" w:hAnsi="Book Antiqua" w:cs="Times New Roman"/>
        </w:rPr>
        <w:t xml:space="preserve"> düzeyde ulaşılmış, %13’inde 2020</w:t>
      </w:r>
      <w:r w:rsidRPr="000B63F0">
        <w:rPr>
          <w:rFonts w:ascii="Book Antiqua" w:hAnsi="Book Antiqua" w:cs="Times New Roman"/>
        </w:rPr>
        <w:t xml:space="preserve"> yılına göre ilerleme sağlanmakla birlikte hedeften uzak bir görünüm serg</w:t>
      </w:r>
      <w:r>
        <w:rPr>
          <w:rFonts w:ascii="Book Antiqua" w:hAnsi="Book Antiqua" w:cs="Times New Roman"/>
        </w:rPr>
        <w:t xml:space="preserve">ilenmiştir. Göstergelerin </w:t>
      </w:r>
      <w:r w:rsidR="00345F1A">
        <w:rPr>
          <w:rFonts w:ascii="Book Antiqua" w:hAnsi="Book Antiqua" w:cs="Times New Roman"/>
        </w:rPr>
        <w:t>tamamına bakıldığında hedefe ulaşmada</w:t>
      </w:r>
      <w:r w:rsidRPr="000B63F0">
        <w:rPr>
          <w:rFonts w:ascii="Book Antiqua" w:hAnsi="Book Antiqua" w:cs="Times New Roman"/>
        </w:rPr>
        <w:t xml:space="preserve"> gerileme gözlen</w:t>
      </w:r>
      <w:r w:rsidR="00345F1A">
        <w:rPr>
          <w:rFonts w:ascii="Book Antiqua" w:hAnsi="Book Antiqua" w:cs="Times New Roman"/>
        </w:rPr>
        <w:t>me</w:t>
      </w:r>
      <w:r w:rsidRPr="000B63F0">
        <w:rPr>
          <w:rFonts w:ascii="Book Antiqua" w:hAnsi="Book Antiqua" w:cs="Times New Roman"/>
        </w:rPr>
        <w:t xml:space="preserve">miştir. </w:t>
      </w:r>
      <w:r w:rsidR="00E0369D">
        <w:rPr>
          <w:rFonts w:ascii="Book Antiqua" w:hAnsi="Book Antiqua" w:cs="Times New Roman"/>
        </w:rPr>
        <w:t>Ancak makul hedeflere ulaşamama durumlarında azda olsa covid-19 etkileri görülmektedir.</w:t>
      </w:r>
    </w:p>
    <w:p w:rsidR="00154D07" w:rsidRDefault="00154D07" w:rsidP="00371A0D">
      <w:pPr>
        <w:jc w:val="both"/>
        <w:rPr>
          <w:rFonts w:ascii="Book Antiqua" w:hAnsi="Book Antiqua" w:cs="Times New Roman"/>
          <w:b/>
        </w:rPr>
      </w:pPr>
    </w:p>
    <w:p w:rsidR="00154D07" w:rsidRDefault="00154D07" w:rsidP="00371A0D">
      <w:pPr>
        <w:jc w:val="both"/>
        <w:rPr>
          <w:rFonts w:ascii="Book Antiqua" w:hAnsi="Book Antiqua" w:cs="Times New Roman"/>
          <w:b/>
        </w:rPr>
      </w:pPr>
    </w:p>
    <w:p w:rsidR="00154D07" w:rsidRDefault="00154D07" w:rsidP="00371A0D">
      <w:pPr>
        <w:jc w:val="both"/>
        <w:rPr>
          <w:rFonts w:ascii="Book Antiqua" w:hAnsi="Book Antiqua" w:cs="Times New Roman"/>
          <w:b/>
        </w:rPr>
      </w:pPr>
    </w:p>
    <w:p w:rsidR="00154D07" w:rsidRDefault="00154D07" w:rsidP="00371A0D">
      <w:pPr>
        <w:jc w:val="both"/>
        <w:rPr>
          <w:rFonts w:ascii="Book Antiqua" w:hAnsi="Book Antiqua" w:cs="Times New Roman"/>
          <w:b/>
        </w:rPr>
      </w:pPr>
    </w:p>
    <w:p w:rsidR="00154D07" w:rsidRDefault="00154D07" w:rsidP="00371A0D">
      <w:pPr>
        <w:jc w:val="both"/>
        <w:rPr>
          <w:rFonts w:ascii="Book Antiqua" w:hAnsi="Book Antiqua" w:cs="Times New Roman"/>
          <w:b/>
        </w:rPr>
      </w:pPr>
    </w:p>
    <w:p w:rsidR="00E0369D" w:rsidRDefault="00E0369D" w:rsidP="00371A0D">
      <w:pPr>
        <w:jc w:val="both"/>
        <w:rPr>
          <w:rFonts w:ascii="Book Antiqua" w:hAnsi="Book Antiqua" w:cs="Times New Roman"/>
          <w:b/>
        </w:rPr>
      </w:pPr>
    </w:p>
    <w:p w:rsidR="00154D07" w:rsidRDefault="00154D07" w:rsidP="00371A0D">
      <w:pPr>
        <w:jc w:val="both"/>
        <w:rPr>
          <w:rFonts w:ascii="Book Antiqua" w:hAnsi="Book Antiqua" w:cs="Times New Roman"/>
          <w:b/>
        </w:rPr>
      </w:pPr>
    </w:p>
    <w:p w:rsidR="00B320A5" w:rsidRDefault="00B320A5" w:rsidP="00371A0D">
      <w:pPr>
        <w:jc w:val="both"/>
        <w:rPr>
          <w:rFonts w:ascii="Book Antiqua" w:hAnsi="Book Antiqua" w:cs="Times New Roman"/>
          <w:b/>
        </w:rPr>
      </w:pPr>
    </w:p>
    <w:p w:rsidR="00B320A5" w:rsidRDefault="00B320A5" w:rsidP="00371A0D">
      <w:pPr>
        <w:jc w:val="both"/>
        <w:rPr>
          <w:rFonts w:ascii="Book Antiqua" w:hAnsi="Book Antiqua" w:cs="Times New Roman"/>
          <w:b/>
        </w:rPr>
      </w:pPr>
    </w:p>
    <w:p w:rsidR="00B320A5" w:rsidRDefault="00B320A5" w:rsidP="00371A0D">
      <w:pPr>
        <w:jc w:val="both"/>
        <w:rPr>
          <w:rFonts w:ascii="Book Antiqua" w:hAnsi="Book Antiqua" w:cs="Times New Roman"/>
          <w:b/>
        </w:rPr>
      </w:pPr>
    </w:p>
    <w:p w:rsidR="00B320A5" w:rsidRPr="000B63F0" w:rsidRDefault="00B320A5" w:rsidP="00371A0D">
      <w:pPr>
        <w:jc w:val="both"/>
        <w:rPr>
          <w:rFonts w:ascii="Book Antiqua" w:hAnsi="Book Antiqua" w:cs="Times New Roman"/>
          <w:b/>
        </w:rPr>
      </w:pPr>
    </w:p>
    <w:p w:rsidR="004758EC" w:rsidRPr="000B63F0" w:rsidRDefault="004758EC" w:rsidP="0018092D">
      <w:pPr>
        <w:pBdr>
          <w:top w:val="single" w:sz="4" w:space="1" w:color="auto"/>
          <w:bottom w:val="single" w:sz="4" w:space="1" w:color="auto"/>
        </w:pBdr>
        <w:tabs>
          <w:tab w:val="left" w:pos="3015"/>
        </w:tabs>
        <w:jc w:val="both"/>
        <w:rPr>
          <w:rFonts w:ascii="Book Antiqua" w:hAnsi="Book Antiqua" w:cs="Times New Roman"/>
          <w:b/>
          <w:color w:val="0070C0"/>
        </w:rPr>
      </w:pPr>
      <w:r w:rsidRPr="000B63F0">
        <w:rPr>
          <w:rFonts w:ascii="Book Antiqua" w:hAnsi="Book Antiqua" w:cs="Times New Roman"/>
          <w:b/>
          <w:color w:val="0070C0"/>
        </w:rPr>
        <w:t>20</w:t>
      </w:r>
      <w:r w:rsidR="002649CE" w:rsidRPr="000B63F0">
        <w:rPr>
          <w:rFonts w:ascii="Book Antiqua" w:hAnsi="Book Antiqua" w:cs="Times New Roman"/>
          <w:b/>
          <w:color w:val="0070C0"/>
        </w:rPr>
        <w:t>18</w:t>
      </w:r>
      <w:r w:rsidRPr="000B63F0">
        <w:rPr>
          <w:rFonts w:ascii="Book Antiqua" w:hAnsi="Book Antiqua" w:cs="Times New Roman"/>
          <w:b/>
          <w:color w:val="0070C0"/>
        </w:rPr>
        <w:t xml:space="preserve"> yılına göre gerileme gözlenen performans göstergeleri ile ilgili değerlendirmeler</w:t>
      </w:r>
    </w:p>
    <w:p w:rsidR="004758EC" w:rsidRPr="000B63F0" w:rsidRDefault="001A03D1" w:rsidP="005A19B1">
      <w:pPr>
        <w:spacing w:after="120"/>
        <w:ind w:firstLine="708"/>
        <w:jc w:val="both"/>
        <w:rPr>
          <w:rFonts w:ascii="Book Antiqua" w:hAnsi="Book Antiqua" w:cs="Times New Roman"/>
          <w:szCs w:val="24"/>
        </w:rPr>
      </w:pPr>
      <w:r>
        <w:rPr>
          <w:rFonts w:ascii="Book Antiqua" w:hAnsi="Book Antiqua" w:cs="Times New Roman"/>
          <w:szCs w:val="24"/>
        </w:rPr>
        <w:t>2021</w:t>
      </w:r>
      <w:r w:rsidR="004758EC" w:rsidRPr="000B63F0">
        <w:rPr>
          <w:rFonts w:ascii="Book Antiqua" w:hAnsi="Book Antiqua" w:cs="Times New Roman"/>
          <w:szCs w:val="24"/>
        </w:rPr>
        <w:t xml:space="preserve"> yılsonu verilerine göre 2019-2023 Stratejik Planı’nda yer alan performans göstergelerinden 201</w:t>
      </w:r>
      <w:r w:rsidR="002649CE" w:rsidRPr="000B63F0">
        <w:rPr>
          <w:rFonts w:ascii="Book Antiqua" w:hAnsi="Book Antiqua" w:cs="Times New Roman"/>
          <w:szCs w:val="24"/>
        </w:rPr>
        <w:t>8</w:t>
      </w:r>
      <w:r w:rsidR="004758EC" w:rsidRPr="000B63F0">
        <w:rPr>
          <w:rFonts w:ascii="Book Antiqua" w:hAnsi="Book Antiqua" w:cs="Times New Roman"/>
          <w:szCs w:val="24"/>
        </w:rPr>
        <w:t xml:space="preserve"> y</w:t>
      </w:r>
      <w:r>
        <w:rPr>
          <w:rFonts w:ascii="Book Antiqua" w:hAnsi="Book Antiqua" w:cs="Times New Roman"/>
          <w:szCs w:val="24"/>
        </w:rPr>
        <w:t>ılına göre gerileme gösteren gözlenmemiştir.</w:t>
      </w:r>
    </w:p>
    <w:p w:rsidR="004758EC" w:rsidRPr="000B63F0" w:rsidRDefault="004758EC" w:rsidP="0018092D">
      <w:pPr>
        <w:pBdr>
          <w:top w:val="single" w:sz="4" w:space="1" w:color="auto"/>
          <w:bottom w:val="single" w:sz="4" w:space="1" w:color="auto"/>
        </w:pBdr>
        <w:jc w:val="both"/>
        <w:rPr>
          <w:rFonts w:ascii="Book Antiqua" w:hAnsi="Book Antiqua" w:cs="Times New Roman"/>
          <w:b/>
          <w:color w:val="0070C0"/>
        </w:rPr>
      </w:pPr>
      <w:r w:rsidRPr="000B63F0">
        <w:rPr>
          <w:rFonts w:ascii="Book Antiqua" w:hAnsi="Book Antiqua" w:cs="Times New Roman"/>
          <w:b/>
          <w:color w:val="0070C0"/>
        </w:rPr>
        <w:t>%0-49,99 arası gerçekleşme gözlenen göstergeler ile ilgili değerlendirmeler</w:t>
      </w:r>
    </w:p>
    <w:p w:rsidR="004758EC" w:rsidRPr="000B63F0" w:rsidRDefault="001A03D1" w:rsidP="00FA07FD">
      <w:pPr>
        <w:ind w:firstLine="708"/>
        <w:jc w:val="both"/>
        <w:rPr>
          <w:rFonts w:ascii="Book Antiqua" w:hAnsi="Book Antiqua" w:cs="Times New Roman"/>
        </w:rPr>
      </w:pPr>
      <w:r>
        <w:rPr>
          <w:rFonts w:ascii="Book Antiqua" w:hAnsi="Book Antiqua" w:cs="Times New Roman"/>
        </w:rPr>
        <w:t>2021</w:t>
      </w:r>
      <w:r w:rsidR="004758EC" w:rsidRPr="000B63F0">
        <w:rPr>
          <w:rFonts w:ascii="Book Antiqua" w:hAnsi="Book Antiqua" w:cs="Times New Roman"/>
        </w:rPr>
        <w:t xml:space="preserve"> yılsonu verilerine göre 2019-2023 Stratejik Planı’nda yer alan performans göstergelerinden %0-49,99 arası gerçekleşme gözlenenler aşağıda değerlendirilmiştir.</w:t>
      </w:r>
    </w:p>
    <w:p w:rsidR="00CB3E11" w:rsidRPr="00CB3E11" w:rsidRDefault="00CB3E11" w:rsidP="00CB3E11">
      <w:pPr>
        <w:pStyle w:val="ListeParagraf"/>
        <w:numPr>
          <w:ilvl w:val="0"/>
          <w:numId w:val="13"/>
        </w:numPr>
        <w:jc w:val="both"/>
        <w:rPr>
          <w:rStyle w:val="AklamaBavurusu"/>
          <w:rFonts w:ascii="Times New Roman" w:hAnsi="Times New Roman"/>
          <w:b/>
          <w:sz w:val="24"/>
          <w:szCs w:val="24"/>
        </w:rPr>
      </w:pPr>
      <w:r w:rsidRPr="00CB3E11">
        <w:rPr>
          <w:rFonts w:ascii="Times New Roman" w:hAnsi="Times New Roman"/>
          <w:b/>
          <w:szCs w:val="24"/>
        </w:rPr>
        <w:t>İlkokul birinci sınıf öğrencilerinden en az bir yıl okul öncesi eğitim almış olanların oranı (%)70(ilkokul</w:t>
      </w:r>
      <w:r w:rsidRPr="00CB3E11">
        <w:rPr>
          <w:rStyle w:val="AklamaBavurusu"/>
          <w:rFonts w:ascii="Times New Roman" w:hAnsi="Times New Roman"/>
          <w:b/>
          <w:sz w:val="24"/>
          <w:szCs w:val="24"/>
        </w:rPr>
        <w:t>)</w:t>
      </w:r>
    </w:p>
    <w:p w:rsidR="001A03D1" w:rsidRPr="00EC5EAC" w:rsidRDefault="00F60773" w:rsidP="001A03D1">
      <w:pPr>
        <w:ind w:firstLine="708"/>
        <w:jc w:val="both"/>
        <w:rPr>
          <w:rFonts w:ascii="Book Antiqua" w:hAnsi="Book Antiqua"/>
        </w:rPr>
      </w:pPr>
      <w:r>
        <w:rPr>
          <w:rFonts w:ascii="Book Antiqua" w:hAnsi="Book Antiqua"/>
        </w:rPr>
        <w:t>Pandemi sonrası faaliyetlere hedeflenen sayının yüzde elli oranında katılım sağlanmıştır.Önümüzdeki yıllarda bu oran arttırılacaktır.</w:t>
      </w:r>
    </w:p>
    <w:p w:rsidR="00CB3E11" w:rsidRPr="00CB3E11" w:rsidRDefault="00CB3E11" w:rsidP="00CB3E11">
      <w:pPr>
        <w:pStyle w:val="ListeParagraf"/>
        <w:numPr>
          <w:ilvl w:val="0"/>
          <w:numId w:val="13"/>
        </w:numPr>
        <w:jc w:val="both"/>
        <w:rPr>
          <w:rFonts w:ascii="Book Antiqua" w:hAnsi="Book Antiqua"/>
          <w:b/>
        </w:rPr>
      </w:pPr>
      <w:r w:rsidRPr="00CB3E11">
        <w:rPr>
          <w:rFonts w:ascii="Times New Roman" w:hAnsi="Times New Roman"/>
          <w:b/>
          <w:szCs w:val="24"/>
        </w:rPr>
        <w:t>Hayat boyu öğrenme kapsamında açılan kurslara devam oranı (%) 20 (halk eğitim</w:t>
      </w:r>
      <w:r w:rsidRPr="00CB3E11">
        <w:rPr>
          <w:rFonts w:ascii="Book Antiqua" w:hAnsi="Book Antiqua"/>
          <w:b/>
        </w:rPr>
        <w:t xml:space="preserve"> </w:t>
      </w:r>
    </w:p>
    <w:p w:rsidR="001A03D1" w:rsidRDefault="0064343D" w:rsidP="00064052">
      <w:pPr>
        <w:ind w:firstLine="708"/>
        <w:jc w:val="both"/>
        <w:rPr>
          <w:rFonts w:ascii="Book Antiqua" w:hAnsi="Book Antiqua"/>
        </w:rPr>
      </w:pPr>
      <w:r w:rsidRPr="0064343D">
        <w:rPr>
          <w:rFonts w:ascii="Book Antiqua" w:hAnsi="Book Antiqua"/>
        </w:rPr>
        <w:t>2020 yılında pandemi nedeniyle</w:t>
      </w:r>
      <w:r w:rsidR="00F60773" w:rsidRPr="00F60773">
        <w:rPr>
          <w:rFonts w:ascii="Book Antiqua" w:hAnsi="Book Antiqua"/>
        </w:rPr>
        <w:t xml:space="preserve"> </w:t>
      </w:r>
      <w:r w:rsidR="00F60773" w:rsidRPr="0064343D">
        <w:rPr>
          <w:rFonts w:ascii="Book Antiqua" w:hAnsi="Book Antiqua"/>
        </w:rPr>
        <w:t>İlçe düzeyinde gerçekleşen</w:t>
      </w:r>
      <w:r w:rsidRPr="0064343D">
        <w:rPr>
          <w:rFonts w:ascii="Book Antiqua" w:hAnsi="Book Antiqua"/>
        </w:rPr>
        <w:t xml:space="preserve"> bir çok faaliyetin ertelenmesi haliyle katılım sayısını düşürmüştür.Pandemi sonrası </w:t>
      </w:r>
      <w:r w:rsidR="005A19B1">
        <w:rPr>
          <w:rFonts w:ascii="Book Antiqua" w:hAnsi="Book Antiqua"/>
        </w:rPr>
        <w:t>il ve ilçe düzeyindeki faaliye</w:t>
      </w:r>
      <w:r w:rsidR="00F60773">
        <w:rPr>
          <w:rFonts w:ascii="Book Antiqua" w:hAnsi="Book Antiqua"/>
        </w:rPr>
        <w:t>t</w:t>
      </w:r>
      <w:r w:rsidRPr="0064343D">
        <w:rPr>
          <w:rFonts w:ascii="Book Antiqua" w:hAnsi="Book Antiqua"/>
        </w:rPr>
        <w:t xml:space="preserve">lere </w:t>
      </w:r>
      <w:r w:rsidR="00F60773">
        <w:rPr>
          <w:rFonts w:ascii="Book Antiqua" w:hAnsi="Book Antiqua"/>
        </w:rPr>
        <w:t xml:space="preserve"> yüzde elli </w:t>
      </w:r>
      <w:r w:rsidRPr="0064343D">
        <w:rPr>
          <w:rFonts w:ascii="Book Antiqua" w:hAnsi="Book Antiqua"/>
        </w:rPr>
        <w:t xml:space="preserve">katılım </w:t>
      </w:r>
      <w:r w:rsidR="00F60773">
        <w:rPr>
          <w:rFonts w:ascii="Book Antiqua" w:hAnsi="Book Antiqua"/>
        </w:rPr>
        <w:t>sağlanmıştır.</w:t>
      </w:r>
    </w:p>
    <w:p w:rsidR="00CB3E11" w:rsidRPr="00CB3E11" w:rsidRDefault="00CB3E11" w:rsidP="00CB3E11">
      <w:pPr>
        <w:pStyle w:val="ListeParagraf"/>
        <w:numPr>
          <w:ilvl w:val="0"/>
          <w:numId w:val="13"/>
        </w:numPr>
        <w:spacing w:after="0"/>
        <w:ind w:left="794"/>
        <w:jc w:val="both"/>
        <w:rPr>
          <w:rFonts w:ascii="Book Antiqua" w:hAnsi="Book Antiqua"/>
          <w:b/>
        </w:rPr>
      </w:pPr>
      <w:r w:rsidRPr="00CB3E11">
        <w:rPr>
          <w:rFonts w:ascii="Times New Roman" w:hAnsi="Times New Roman"/>
          <w:b/>
          <w:szCs w:val="24"/>
        </w:rPr>
        <w:t>Veliye ev ziyaretleri düzenlemek</w:t>
      </w:r>
    </w:p>
    <w:p w:rsidR="00CB3E11" w:rsidRPr="00CB3E11" w:rsidRDefault="00CB3E11" w:rsidP="00CB3E11">
      <w:pPr>
        <w:pStyle w:val="ListeParagraf"/>
        <w:ind w:left="1068"/>
        <w:jc w:val="both"/>
        <w:rPr>
          <w:rFonts w:ascii="Book Antiqua" w:hAnsi="Book Antiqua"/>
          <w:b/>
        </w:rPr>
      </w:pPr>
    </w:p>
    <w:p w:rsidR="00CB3E11" w:rsidRPr="00CB3E11" w:rsidRDefault="00CB3E11" w:rsidP="00CB3E11">
      <w:pPr>
        <w:pStyle w:val="ListeParagraf"/>
        <w:ind w:left="1068"/>
        <w:jc w:val="both"/>
        <w:rPr>
          <w:rFonts w:ascii="Times New Roman" w:hAnsi="Times New Roman"/>
          <w:szCs w:val="24"/>
        </w:rPr>
      </w:pPr>
      <w:r w:rsidRPr="00CB3E11">
        <w:rPr>
          <w:rFonts w:ascii="Times New Roman" w:hAnsi="Times New Roman"/>
          <w:szCs w:val="24"/>
        </w:rPr>
        <w:t>Pandemi etkisinin azalmasıyla öcelikle dezavantajlı öğrencilere veli ziyareti yapıldı.</w:t>
      </w:r>
    </w:p>
    <w:p w:rsidR="00CB3E11" w:rsidRPr="00CB3E11" w:rsidRDefault="00CB3E11" w:rsidP="00CB3E11">
      <w:pPr>
        <w:pStyle w:val="ListeParagraf"/>
        <w:ind w:left="1068"/>
        <w:jc w:val="both"/>
        <w:rPr>
          <w:rFonts w:ascii="Book Antiqua" w:hAnsi="Book Antiqua"/>
        </w:rPr>
      </w:pPr>
    </w:p>
    <w:p w:rsidR="00CB3E11" w:rsidRPr="00CB3E11" w:rsidRDefault="00CB3E11" w:rsidP="00CB3E11">
      <w:pPr>
        <w:pStyle w:val="ListeParagraf"/>
        <w:numPr>
          <w:ilvl w:val="0"/>
          <w:numId w:val="13"/>
        </w:numPr>
        <w:jc w:val="both"/>
        <w:rPr>
          <w:rFonts w:ascii="Book Antiqua" w:hAnsi="Book Antiqua"/>
          <w:b/>
        </w:rPr>
      </w:pPr>
      <w:r w:rsidRPr="00CB3E11">
        <w:rPr>
          <w:rFonts w:ascii="Times New Roman" w:hAnsi="Times New Roman"/>
          <w:b/>
          <w:szCs w:val="24"/>
        </w:rPr>
        <w:t>Veli sınıf içi katılımı</w:t>
      </w:r>
    </w:p>
    <w:p w:rsidR="00CB3E11" w:rsidRPr="00CB3E11" w:rsidRDefault="00CB3E11" w:rsidP="00CB3E11">
      <w:pPr>
        <w:pStyle w:val="ListeParagraf"/>
        <w:ind w:left="1068"/>
        <w:jc w:val="both"/>
        <w:rPr>
          <w:rFonts w:ascii="Book Antiqua" w:hAnsi="Book Antiqua"/>
          <w:b/>
        </w:rPr>
      </w:pPr>
    </w:p>
    <w:p w:rsidR="00CB3E11" w:rsidRDefault="00CB3E11" w:rsidP="00CB3E11">
      <w:pPr>
        <w:pStyle w:val="ListeParagraf"/>
        <w:ind w:left="1068"/>
        <w:jc w:val="both"/>
        <w:rPr>
          <w:rFonts w:ascii="Times New Roman" w:hAnsi="Times New Roman"/>
          <w:szCs w:val="24"/>
        </w:rPr>
      </w:pPr>
      <w:r>
        <w:rPr>
          <w:rFonts w:ascii="Times New Roman" w:hAnsi="Times New Roman"/>
          <w:szCs w:val="24"/>
        </w:rPr>
        <w:t>Sınıf içi veli katılımıyla etkinlikler yapıldı.</w:t>
      </w:r>
    </w:p>
    <w:p w:rsidR="00CB3E11" w:rsidRPr="00CB3E11" w:rsidRDefault="00CB3E11" w:rsidP="00CB3E11">
      <w:pPr>
        <w:pStyle w:val="ListeParagraf"/>
        <w:ind w:left="1068"/>
        <w:jc w:val="both"/>
        <w:rPr>
          <w:rFonts w:ascii="Book Antiqua" w:hAnsi="Book Antiqua"/>
          <w:b/>
        </w:rPr>
      </w:pPr>
    </w:p>
    <w:p w:rsidR="00CB3E11" w:rsidRPr="00C666EE" w:rsidRDefault="00CB3E11" w:rsidP="00C666EE">
      <w:pPr>
        <w:pStyle w:val="ListeParagraf"/>
        <w:numPr>
          <w:ilvl w:val="0"/>
          <w:numId w:val="13"/>
        </w:numPr>
        <w:spacing w:after="0"/>
        <w:jc w:val="both"/>
        <w:rPr>
          <w:rFonts w:ascii="Book Antiqua" w:hAnsi="Book Antiqua"/>
          <w:b/>
        </w:rPr>
      </w:pPr>
      <w:r w:rsidRPr="00C666EE">
        <w:rPr>
          <w:rFonts w:ascii="Times New Roman" w:hAnsi="Times New Roman"/>
          <w:b/>
          <w:szCs w:val="24"/>
        </w:rPr>
        <w:t>Göçmen ve mevsimlik işçi çocuklarını eğitimin içine katmak</w:t>
      </w:r>
      <w:r w:rsidR="00C666EE">
        <w:rPr>
          <w:rFonts w:ascii="Times New Roman" w:hAnsi="Times New Roman"/>
          <w:b/>
          <w:szCs w:val="24"/>
        </w:rPr>
        <w:t>.</w:t>
      </w:r>
    </w:p>
    <w:p w:rsidR="00C666EE" w:rsidRPr="00CB3E11" w:rsidRDefault="00C666EE" w:rsidP="00C666EE">
      <w:pPr>
        <w:pStyle w:val="ListeParagraf"/>
        <w:ind w:left="1068"/>
        <w:jc w:val="both"/>
        <w:rPr>
          <w:rFonts w:ascii="Book Antiqua" w:hAnsi="Book Antiqua"/>
          <w:b/>
        </w:rPr>
      </w:pPr>
    </w:p>
    <w:p w:rsidR="00CB3E11" w:rsidRDefault="00C666EE" w:rsidP="00C666EE">
      <w:pPr>
        <w:pStyle w:val="ListeParagraf"/>
        <w:spacing w:after="0"/>
        <w:ind w:left="1068"/>
        <w:jc w:val="both"/>
        <w:rPr>
          <w:rFonts w:ascii="Times New Roman" w:hAnsi="Times New Roman"/>
          <w:szCs w:val="24"/>
        </w:rPr>
      </w:pPr>
      <w:r>
        <w:rPr>
          <w:rFonts w:ascii="Times New Roman" w:hAnsi="Times New Roman"/>
          <w:szCs w:val="24"/>
        </w:rPr>
        <w:t>Mevsimlik işçi aileler tespit edildi,çocukların okula kaydı yapıldı.</w:t>
      </w:r>
    </w:p>
    <w:p w:rsidR="00C666EE" w:rsidRDefault="00C666EE" w:rsidP="00C666EE">
      <w:pPr>
        <w:pStyle w:val="ListeParagraf"/>
        <w:spacing w:after="0"/>
        <w:ind w:left="1068"/>
        <w:jc w:val="both"/>
        <w:rPr>
          <w:rFonts w:ascii="Times New Roman" w:hAnsi="Times New Roman"/>
          <w:szCs w:val="24"/>
        </w:rPr>
      </w:pPr>
    </w:p>
    <w:p w:rsidR="00CB3E11" w:rsidRPr="00C666EE" w:rsidRDefault="00CB3E11" w:rsidP="00CB3E11">
      <w:pPr>
        <w:pStyle w:val="ListeParagraf"/>
        <w:numPr>
          <w:ilvl w:val="0"/>
          <w:numId w:val="13"/>
        </w:numPr>
        <w:jc w:val="both"/>
        <w:rPr>
          <w:rFonts w:ascii="Book Antiqua" w:hAnsi="Book Antiqua"/>
          <w:b/>
        </w:rPr>
      </w:pPr>
      <w:r w:rsidRPr="003654C3">
        <w:rPr>
          <w:rFonts w:ascii="Times New Roman" w:hAnsi="Times New Roman"/>
          <w:szCs w:val="24"/>
        </w:rPr>
        <w:t>Bina ve sınıf içi eksikliklerin giderilmesi</w:t>
      </w:r>
    </w:p>
    <w:p w:rsidR="00C666EE" w:rsidRPr="00CB3E11" w:rsidRDefault="00C666EE" w:rsidP="00C666EE">
      <w:pPr>
        <w:pStyle w:val="ListeParagraf"/>
        <w:ind w:left="1068"/>
        <w:jc w:val="both"/>
        <w:rPr>
          <w:rFonts w:ascii="Book Antiqua" w:hAnsi="Book Antiqua"/>
          <w:b/>
        </w:rPr>
      </w:pPr>
      <w:r>
        <w:rPr>
          <w:rFonts w:ascii="Times New Roman" w:hAnsi="Times New Roman"/>
          <w:szCs w:val="24"/>
        </w:rPr>
        <w:t>Okul aile birliği katkılarıyla materyal eksiklikleri giderildi.</w:t>
      </w:r>
    </w:p>
    <w:p w:rsidR="00B320A5" w:rsidRDefault="00B320A5" w:rsidP="00C666EE">
      <w:pPr>
        <w:jc w:val="both"/>
        <w:rPr>
          <w:rFonts w:ascii="Book Antiqua" w:hAnsi="Book Antiqua"/>
        </w:rPr>
      </w:pPr>
    </w:p>
    <w:p w:rsidR="00185074" w:rsidRDefault="00185074" w:rsidP="00C666EE">
      <w:pPr>
        <w:jc w:val="both"/>
        <w:rPr>
          <w:rFonts w:ascii="Book Antiqua" w:hAnsi="Book Antiqua"/>
        </w:rPr>
      </w:pPr>
    </w:p>
    <w:p w:rsidR="00185074" w:rsidRDefault="00185074" w:rsidP="00C666EE">
      <w:pPr>
        <w:jc w:val="both"/>
        <w:rPr>
          <w:rFonts w:ascii="Book Antiqua" w:hAnsi="Book Antiqua"/>
        </w:rPr>
      </w:pPr>
    </w:p>
    <w:p w:rsidR="00185074" w:rsidRDefault="00185074" w:rsidP="00C666EE">
      <w:pPr>
        <w:jc w:val="both"/>
        <w:rPr>
          <w:rFonts w:ascii="Book Antiqua" w:hAnsi="Book Antiqua"/>
        </w:rPr>
      </w:pPr>
    </w:p>
    <w:p w:rsidR="00185074" w:rsidRDefault="00185074" w:rsidP="00C666EE">
      <w:pPr>
        <w:jc w:val="both"/>
        <w:rPr>
          <w:rFonts w:ascii="Book Antiqua" w:hAnsi="Book Antiqua" w:cs="Times New Roman"/>
          <w:color w:val="FF0000"/>
        </w:rPr>
      </w:pPr>
    </w:p>
    <w:p w:rsidR="00B320A5" w:rsidRDefault="00B320A5" w:rsidP="00EC5EAC">
      <w:pPr>
        <w:ind w:firstLine="708"/>
        <w:jc w:val="both"/>
        <w:rPr>
          <w:rFonts w:ascii="Book Antiqua" w:hAnsi="Book Antiqua" w:cs="Times New Roman"/>
          <w:color w:val="FF0000"/>
        </w:rPr>
      </w:pPr>
    </w:p>
    <w:p w:rsidR="00B320A5" w:rsidRPr="00EC5EAC" w:rsidRDefault="00B320A5" w:rsidP="00EC5EAC">
      <w:pPr>
        <w:ind w:firstLine="708"/>
        <w:jc w:val="both"/>
        <w:rPr>
          <w:rFonts w:ascii="Book Antiqua" w:hAnsi="Book Antiqua" w:cs="Times New Roman"/>
          <w:color w:val="FF0000"/>
        </w:rPr>
      </w:pPr>
    </w:p>
    <w:p w:rsidR="001A0274" w:rsidRPr="00067EA9" w:rsidRDefault="00C136A0" w:rsidP="00067EA9">
      <w:pPr>
        <w:rPr>
          <w:rFonts w:ascii="Book Antiqua" w:hAnsi="Book Antiqua" w:cs="Times New Roman"/>
          <w:b/>
          <w:sz w:val="24"/>
        </w:rPr>
      </w:pPr>
      <w:r>
        <w:rPr>
          <w:rFonts w:ascii="Book Antiqua" w:hAnsi="Book Antiqua" w:cs="Times New Roman"/>
          <w:b/>
          <w:sz w:val="24"/>
        </w:rPr>
        <w:t xml:space="preserve">Tablo: </w:t>
      </w:r>
      <w:r w:rsidR="00673355">
        <w:rPr>
          <w:rFonts w:ascii="Book Antiqua" w:hAnsi="Book Antiqua" w:cs="Times New Roman"/>
          <w:b/>
          <w:sz w:val="24"/>
        </w:rPr>
        <w:t>2021</w:t>
      </w:r>
      <w:r w:rsidR="006B4BDF" w:rsidRPr="00067EA9">
        <w:rPr>
          <w:rFonts w:ascii="Book Antiqua" w:hAnsi="Book Antiqua" w:cs="Times New Roman"/>
          <w:b/>
          <w:sz w:val="24"/>
        </w:rPr>
        <w:t xml:space="preserve"> Yılında Amaçlara </w:t>
      </w:r>
      <w:r>
        <w:rPr>
          <w:rFonts w:ascii="Book Antiqua" w:hAnsi="Book Antiqua" w:cs="Times New Roman"/>
          <w:b/>
          <w:sz w:val="24"/>
        </w:rPr>
        <w:t xml:space="preserve">ve Hedeflere </w:t>
      </w:r>
      <w:r w:rsidR="006B4BDF" w:rsidRPr="00067EA9">
        <w:rPr>
          <w:rFonts w:ascii="Book Antiqua" w:hAnsi="Book Antiqua" w:cs="Times New Roman"/>
          <w:b/>
          <w:sz w:val="24"/>
        </w:rPr>
        <w:t>Göre Faaliyet Sayılarının Dağılımı</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66"/>
        <w:gridCol w:w="708"/>
        <w:gridCol w:w="708"/>
        <w:gridCol w:w="710"/>
        <w:gridCol w:w="584"/>
        <w:gridCol w:w="834"/>
        <w:gridCol w:w="994"/>
        <w:gridCol w:w="567"/>
        <w:gridCol w:w="708"/>
        <w:gridCol w:w="624"/>
        <w:gridCol w:w="573"/>
        <w:gridCol w:w="573"/>
        <w:gridCol w:w="573"/>
      </w:tblGrid>
      <w:tr w:rsidR="001F2918" w:rsidRPr="00197F1A" w:rsidTr="00321E7E">
        <w:trPr>
          <w:trHeight w:val="887"/>
        </w:trPr>
        <w:tc>
          <w:tcPr>
            <w:tcW w:w="2153" w:type="pct"/>
            <w:vMerge w:val="restart"/>
            <w:shd w:val="clear" w:color="000000" w:fill="BFBFBF"/>
            <w:noWrap/>
            <w:vAlign w:val="center"/>
            <w:hideMark/>
          </w:tcPr>
          <w:p w:rsidR="00731CA8" w:rsidRPr="00FA07FD" w:rsidRDefault="00731CA8" w:rsidP="00504D31">
            <w:pPr>
              <w:spacing w:after="0" w:line="240" w:lineRule="auto"/>
              <w:jc w:val="center"/>
              <w:rPr>
                <w:rFonts w:ascii="Book Antiqua" w:hAnsi="Book Antiqua" w:cs="Times New Roman"/>
                <w:b/>
                <w:bCs/>
                <w:sz w:val="20"/>
                <w:szCs w:val="20"/>
              </w:rPr>
            </w:pPr>
            <w:r w:rsidRPr="00FA07FD">
              <w:rPr>
                <w:rFonts w:ascii="Book Antiqua" w:hAnsi="Book Antiqua" w:cs="Times New Roman"/>
                <w:b/>
                <w:bCs/>
                <w:sz w:val="20"/>
                <w:szCs w:val="20"/>
              </w:rPr>
              <w:t>Amaçlar</w:t>
            </w:r>
            <w:r>
              <w:rPr>
                <w:rFonts w:ascii="Book Antiqua" w:hAnsi="Book Antiqua" w:cs="Times New Roman"/>
                <w:b/>
                <w:bCs/>
                <w:sz w:val="20"/>
                <w:szCs w:val="20"/>
              </w:rPr>
              <w:t xml:space="preserve"> ve Hedefler</w:t>
            </w:r>
          </w:p>
        </w:tc>
        <w:tc>
          <w:tcPr>
            <w:tcW w:w="247" w:type="pct"/>
            <w:vMerge w:val="restart"/>
            <w:shd w:val="clear" w:color="000000" w:fill="FFFFFF"/>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Eylem Sayısı</w:t>
            </w:r>
          </w:p>
        </w:tc>
        <w:tc>
          <w:tcPr>
            <w:tcW w:w="495" w:type="pct"/>
            <w:gridSpan w:val="2"/>
            <w:shd w:val="clear" w:color="auto" w:fill="auto"/>
            <w:vAlign w:val="center"/>
            <w:hideMark/>
          </w:tcPr>
          <w:p w:rsidR="00731CA8" w:rsidRPr="00197F1A" w:rsidRDefault="00673355"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sidRPr="00197F1A">
              <w:rPr>
                <w:rFonts w:ascii="Book Antiqua" w:hAnsi="Book Antiqua" w:cs="Times New Roman"/>
                <w:b/>
                <w:bCs/>
                <w:sz w:val="18"/>
                <w:szCs w:val="18"/>
              </w:rPr>
              <w:t xml:space="preserve"> yılı için Faaliyet Planlanan Eylem</w:t>
            </w:r>
          </w:p>
        </w:tc>
        <w:tc>
          <w:tcPr>
            <w:tcW w:w="495" w:type="pct"/>
            <w:gridSpan w:val="2"/>
            <w:vAlign w:val="center"/>
          </w:tcPr>
          <w:p w:rsidR="00731CA8" w:rsidRDefault="00673355"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20201</w:t>
            </w:r>
            <w:r w:rsidR="00173B3B">
              <w:rPr>
                <w:rFonts w:ascii="Book Antiqua" w:hAnsi="Book Antiqua" w:cs="Times New Roman"/>
                <w:b/>
                <w:bCs/>
                <w:sz w:val="18"/>
                <w:szCs w:val="18"/>
              </w:rPr>
              <w:t xml:space="preserve"> </w:t>
            </w:r>
            <w:r w:rsidR="00731CA8" w:rsidRPr="00731CA8">
              <w:rPr>
                <w:rFonts w:ascii="Book Antiqua" w:hAnsi="Book Antiqua" w:cs="Times New Roman"/>
                <w:b/>
                <w:bCs/>
                <w:sz w:val="18"/>
                <w:szCs w:val="18"/>
              </w:rPr>
              <w:t>yılı için Faaliyet Planlan</w:t>
            </w:r>
            <w:r w:rsidR="00731CA8">
              <w:rPr>
                <w:rFonts w:ascii="Book Antiqua" w:hAnsi="Book Antiqua" w:cs="Times New Roman"/>
                <w:b/>
                <w:bCs/>
                <w:sz w:val="18"/>
                <w:szCs w:val="18"/>
              </w:rPr>
              <w:t>may</w:t>
            </w:r>
            <w:r w:rsidR="00731CA8" w:rsidRPr="00731CA8">
              <w:rPr>
                <w:rFonts w:ascii="Book Antiqua" w:hAnsi="Book Antiqua" w:cs="Times New Roman"/>
                <w:b/>
                <w:bCs/>
                <w:sz w:val="18"/>
                <w:szCs w:val="18"/>
              </w:rPr>
              <w:t>an Eylem</w:t>
            </w:r>
          </w:p>
        </w:tc>
        <w:tc>
          <w:tcPr>
            <w:tcW w:w="347" w:type="pct"/>
            <w:vMerge w:val="restart"/>
            <w:shd w:val="clear" w:color="auto" w:fill="auto"/>
            <w:vAlign w:val="center"/>
            <w:hideMark/>
          </w:tcPr>
          <w:p w:rsidR="00731CA8" w:rsidRPr="00197F1A" w:rsidRDefault="00673355"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Pr>
                <w:rFonts w:ascii="Book Antiqua" w:hAnsi="Book Antiqua" w:cs="Times New Roman"/>
                <w:b/>
                <w:bCs/>
                <w:sz w:val="18"/>
                <w:szCs w:val="18"/>
              </w:rPr>
              <w:t xml:space="preserve"> y</w:t>
            </w:r>
            <w:r w:rsidR="00731CA8" w:rsidRPr="00197F1A">
              <w:rPr>
                <w:rFonts w:ascii="Book Antiqua" w:hAnsi="Book Antiqua" w:cs="Times New Roman"/>
                <w:b/>
                <w:bCs/>
                <w:sz w:val="18"/>
                <w:szCs w:val="18"/>
              </w:rPr>
              <w:t>ılında Planlanan Faaliyet Sayısı</w:t>
            </w:r>
          </w:p>
        </w:tc>
        <w:tc>
          <w:tcPr>
            <w:tcW w:w="445" w:type="pct"/>
            <w:gridSpan w:val="2"/>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Tamamlanan Faaliyet</w:t>
            </w:r>
          </w:p>
        </w:tc>
        <w:tc>
          <w:tcPr>
            <w:tcW w:w="418" w:type="pct"/>
            <w:gridSpan w:val="2"/>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Devam Eden</w:t>
            </w:r>
            <w:r w:rsidRPr="00197F1A">
              <w:rPr>
                <w:rFonts w:ascii="Book Antiqua" w:hAnsi="Book Antiqua" w:cs="Times New Roman"/>
                <w:b/>
                <w:bCs/>
                <w:sz w:val="18"/>
                <w:szCs w:val="18"/>
              </w:rPr>
              <w:br/>
              <w:t xml:space="preserve"> Faaliyet</w:t>
            </w:r>
          </w:p>
        </w:tc>
        <w:tc>
          <w:tcPr>
            <w:tcW w:w="400" w:type="pct"/>
            <w:gridSpan w:val="2"/>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İ</w:t>
            </w:r>
            <w:r w:rsidRPr="00197F1A">
              <w:rPr>
                <w:rFonts w:ascii="Book Antiqua" w:hAnsi="Book Antiqua" w:cs="Times New Roman"/>
                <w:b/>
                <w:bCs/>
                <w:sz w:val="18"/>
                <w:szCs w:val="18"/>
              </w:rPr>
              <w:t>ptal Edilen</w:t>
            </w:r>
            <w:r w:rsidRPr="00197F1A">
              <w:rPr>
                <w:rFonts w:ascii="Book Antiqua" w:hAnsi="Book Antiqua" w:cs="Times New Roman"/>
                <w:b/>
                <w:bCs/>
                <w:sz w:val="18"/>
                <w:szCs w:val="18"/>
              </w:rPr>
              <w:br/>
              <w:t xml:space="preserve"> Faaliyet</w:t>
            </w:r>
          </w:p>
        </w:tc>
      </w:tr>
      <w:tr w:rsidR="00F5498F" w:rsidRPr="00197F1A" w:rsidTr="00321E7E">
        <w:trPr>
          <w:trHeight w:val="534"/>
        </w:trPr>
        <w:tc>
          <w:tcPr>
            <w:tcW w:w="2153" w:type="pct"/>
            <w:vMerge/>
            <w:vAlign w:val="center"/>
            <w:hideMark/>
          </w:tcPr>
          <w:p w:rsidR="00731CA8" w:rsidRPr="00FA07FD" w:rsidRDefault="00731CA8" w:rsidP="00504D31">
            <w:pPr>
              <w:spacing w:after="0" w:line="240" w:lineRule="auto"/>
              <w:rPr>
                <w:rFonts w:ascii="Book Antiqua" w:hAnsi="Book Antiqua" w:cs="Times New Roman"/>
                <w:b/>
                <w:bCs/>
                <w:sz w:val="20"/>
                <w:szCs w:val="20"/>
              </w:rPr>
            </w:pPr>
          </w:p>
        </w:tc>
        <w:tc>
          <w:tcPr>
            <w:tcW w:w="2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8"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204"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91"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3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7" w:type="pct"/>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18" w:type="pct"/>
            <w:shd w:val="clear" w:color="000000" w:fill="FFE799"/>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00" w:type="pct"/>
            <w:shd w:val="clear" w:color="000000" w:fill="F8CBAC"/>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r>
      <w:tr w:rsidR="00F5498F" w:rsidRPr="00197F1A" w:rsidTr="00064052">
        <w:trPr>
          <w:trHeight w:val="651"/>
        </w:trPr>
        <w:tc>
          <w:tcPr>
            <w:tcW w:w="2153" w:type="pct"/>
            <w:shd w:val="clear" w:color="auto" w:fill="auto"/>
            <w:vAlign w:val="center"/>
            <w:hideMark/>
          </w:tcPr>
          <w:p w:rsidR="00731CA8" w:rsidRPr="00064052" w:rsidRDefault="00064052" w:rsidP="00064052">
            <w:pPr>
              <w:spacing w:after="0"/>
              <w:rPr>
                <w:rFonts w:ascii="Times New Roman" w:eastAsia="SimSun" w:hAnsi="Times New Roman"/>
                <w:b/>
                <w:sz w:val="18"/>
                <w:szCs w:val="18"/>
              </w:rPr>
            </w:pPr>
            <w:bookmarkStart w:id="1" w:name="_Toc529519460"/>
            <w:r w:rsidRPr="00064052">
              <w:rPr>
                <w:rFonts w:ascii="Times New Roman" w:hAnsi="Times New Roman"/>
                <w:b/>
                <w:sz w:val="18"/>
                <w:szCs w:val="18"/>
              </w:rPr>
              <w:t xml:space="preserve">Stratejik Amaç 1: </w:t>
            </w:r>
            <w:r w:rsidRPr="00064052">
              <w:rPr>
                <w:rFonts w:ascii="Times New Roman" w:eastAsia="SimSun" w:hAnsi="Times New Roman"/>
                <w:b/>
                <w:sz w:val="18"/>
                <w:szCs w:val="18"/>
              </w:rPr>
              <w:t>Okulumuzun Okulöncesi eğitim de okullaşma oranını arttırarak için çalışmalar yapılacaktır</w:t>
            </w:r>
            <w:bookmarkEnd w:id="1"/>
          </w:p>
        </w:tc>
        <w:tc>
          <w:tcPr>
            <w:tcW w:w="247" w:type="pct"/>
            <w:shd w:val="clear" w:color="auto" w:fill="auto"/>
            <w:noWrap/>
            <w:vAlign w:val="center"/>
          </w:tcPr>
          <w:p w:rsidR="00731CA8" w:rsidRPr="005B63A5" w:rsidRDefault="00064052"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7</w:t>
            </w:r>
          </w:p>
        </w:tc>
        <w:tc>
          <w:tcPr>
            <w:tcW w:w="247" w:type="pct"/>
            <w:shd w:val="clear" w:color="auto" w:fill="auto"/>
            <w:noWrap/>
            <w:vAlign w:val="center"/>
          </w:tcPr>
          <w:p w:rsidR="00731CA8" w:rsidRPr="005B63A5" w:rsidRDefault="00064052"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5</w:t>
            </w:r>
          </w:p>
        </w:tc>
        <w:tc>
          <w:tcPr>
            <w:tcW w:w="248" w:type="pct"/>
            <w:shd w:val="clear" w:color="auto" w:fill="auto"/>
            <w:noWrap/>
            <w:vAlign w:val="center"/>
          </w:tcPr>
          <w:p w:rsidR="00731CA8" w:rsidRPr="005B63A5" w:rsidRDefault="00787A0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71</w:t>
            </w:r>
          </w:p>
        </w:tc>
        <w:tc>
          <w:tcPr>
            <w:tcW w:w="204" w:type="pct"/>
            <w:vAlign w:val="center"/>
          </w:tcPr>
          <w:p w:rsidR="00731CA8" w:rsidRPr="005B63A5" w:rsidRDefault="00787A0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2</w:t>
            </w:r>
          </w:p>
        </w:tc>
        <w:tc>
          <w:tcPr>
            <w:tcW w:w="291" w:type="pct"/>
            <w:vAlign w:val="center"/>
          </w:tcPr>
          <w:p w:rsidR="00731CA8" w:rsidRPr="005B63A5" w:rsidRDefault="00787A0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29</w:t>
            </w:r>
          </w:p>
        </w:tc>
        <w:tc>
          <w:tcPr>
            <w:tcW w:w="347" w:type="pct"/>
            <w:shd w:val="clear" w:color="auto" w:fill="auto"/>
            <w:noWrap/>
            <w:vAlign w:val="center"/>
          </w:tcPr>
          <w:p w:rsidR="00731CA8" w:rsidRPr="005B63A5" w:rsidRDefault="00787A0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5</w:t>
            </w:r>
          </w:p>
        </w:tc>
        <w:tc>
          <w:tcPr>
            <w:tcW w:w="198" w:type="pct"/>
            <w:shd w:val="clear" w:color="000000" w:fill="BCD6EE"/>
            <w:noWrap/>
            <w:vAlign w:val="center"/>
          </w:tcPr>
          <w:p w:rsidR="00731CA8" w:rsidRPr="005B63A5" w:rsidRDefault="00A47844"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4</w:t>
            </w:r>
          </w:p>
        </w:tc>
        <w:tc>
          <w:tcPr>
            <w:tcW w:w="247" w:type="pct"/>
            <w:shd w:val="clear" w:color="000000" w:fill="BCD6EE"/>
            <w:noWrap/>
            <w:vAlign w:val="center"/>
          </w:tcPr>
          <w:p w:rsidR="00731CA8" w:rsidRPr="005B63A5" w:rsidRDefault="00787A0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80</w:t>
            </w:r>
          </w:p>
        </w:tc>
        <w:tc>
          <w:tcPr>
            <w:tcW w:w="218" w:type="pct"/>
            <w:shd w:val="clear" w:color="000000" w:fill="FFE799"/>
            <w:noWrap/>
            <w:vAlign w:val="center"/>
          </w:tcPr>
          <w:p w:rsidR="00731CA8" w:rsidRPr="005B63A5" w:rsidRDefault="00787A0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1</w:t>
            </w:r>
          </w:p>
        </w:tc>
        <w:tc>
          <w:tcPr>
            <w:tcW w:w="200" w:type="pct"/>
            <w:shd w:val="clear" w:color="000000" w:fill="FFE799"/>
            <w:noWrap/>
            <w:vAlign w:val="center"/>
          </w:tcPr>
          <w:p w:rsidR="00731CA8" w:rsidRPr="005B63A5" w:rsidRDefault="00787A0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20</w:t>
            </w:r>
          </w:p>
        </w:tc>
        <w:tc>
          <w:tcPr>
            <w:tcW w:w="200" w:type="pct"/>
            <w:shd w:val="clear" w:color="000000" w:fill="F8CBAC"/>
            <w:noWrap/>
            <w:vAlign w:val="center"/>
          </w:tcPr>
          <w:p w:rsidR="00731CA8" w:rsidRPr="005B63A5" w:rsidRDefault="00A47844"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0</w:t>
            </w:r>
          </w:p>
        </w:tc>
        <w:tc>
          <w:tcPr>
            <w:tcW w:w="200" w:type="pct"/>
            <w:shd w:val="clear" w:color="000000" w:fill="F8CBAC"/>
            <w:noWrap/>
            <w:vAlign w:val="center"/>
          </w:tcPr>
          <w:p w:rsidR="00731CA8" w:rsidRPr="005B63A5" w:rsidRDefault="00A47844"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0</w:t>
            </w:r>
          </w:p>
        </w:tc>
      </w:tr>
      <w:tr w:rsidR="00A47844" w:rsidRPr="00197F1A" w:rsidTr="00064052">
        <w:trPr>
          <w:trHeight w:val="560"/>
        </w:trPr>
        <w:tc>
          <w:tcPr>
            <w:tcW w:w="2153" w:type="pct"/>
            <w:shd w:val="clear" w:color="auto" w:fill="auto"/>
            <w:vAlign w:val="center"/>
          </w:tcPr>
          <w:p w:rsidR="00A47844" w:rsidRPr="00064052" w:rsidRDefault="00064052" w:rsidP="00064052">
            <w:pPr>
              <w:pStyle w:val="Balk3"/>
              <w:spacing w:before="0"/>
              <w:rPr>
                <w:rFonts w:ascii="Times New Roman" w:hAnsi="Times New Roman"/>
                <w:b w:val="0"/>
                <w:i/>
                <w:color w:val="auto"/>
                <w:sz w:val="18"/>
                <w:szCs w:val="18"/>
              </w:rPr>
            </w:pPr>
            <w:bookmarkStart w:id="2" w:name="_Toc529519462"/>
            <w:bookmarkStart w:id="3" w:name="_Toc416085156"/>
            <w:r w:rsidRPr="00064052">
              <w:rPr>
                <w:rStyle w:val="Balk4Char"/>
                <w:rFonts w:ascii="Times New Roman" w:hAnsi="Times New Roman"/>
                <w:b w:val="0"/>
                <w:i w:val="0"/>
                <w:color w:val="auto"/>
                <w:sz w:val="18"/>
                <w:szCs w:val="18"/>
              </w:rPr>
              <w:t>Stratejik Hedef 1.1.</w:t>
            </w:r>
            <w:r w:rsidRPr="00064052">
              <w:rPr>
                <w:rFonts w:ascii="Times New Roman" w:hAnsi="Times New Roman"/>
                <w:b w:val="0"/>
                <w:i/>
                <w:color w:val="auto"/>
                <w:sz w:val="18"/>
                <w:szCs w:val="18"/>
              </w:rPr>
              <w:t xml:space="preserve"> </w:t>
            </w:r>
            <w:bookmarkEnd w:id="2"/>
            <w:r w:rsidRPr="00064052">
              <w:rPr>
                <w:rFonts w:ascii="Times New Roman" w:hAnsi="Times New Roman"/>
                <w:b w:val="0"/>
                <w:i/>
                <w:color w:val="auto"/>
                <w:sz w:val="18"/>
                <w:szCs w:val="18"/>
              </w:rPr>
              <w:t>Okul Öncesi Eğitimde okullaşma oranını artırılacak erken çocukluk dönemi için çalışmalar yapılacaktır.</w:t>
            </w:r>
            <w:bookmarkEnd w:id="3"/>
          </w:p>
        </w:tc>
        <w:tc>
          <w:tcPr>
            <w:tcW w:w="247" w:type="pct"/>
            <w:shd w:val="clear" w:color="auto" w:fill="auto"/>
            <w:noWrap/>
            <w:vAlign w:val="center"/>
          </w:tcPr>
          <w:p w:rsidR="00A47844" w:rsidRPr="00173B3B" w:rsidRDefault="00787A08" w:rsidP="008F4161">
            <w:pPr>
              <w:spacing w:after="0" w:line="240" w:lineRule="auto"/>
              <w:jc w:val="center"/>
              <w:rPr>
                <w:rFonts w:ascii="Book Antiqua" w:hAnsi="Book Antiqua" w:cs="Times New Roman"/>
                <w:sz w:val="18"/>
                <w:szCs w:val="18"/>
              </w:rPr>
            </w:pPr>
            <w:r>
              <w:rPr>
                <w:rFonts w:ascii="Book Antiqua" w:hAnsi="Book Antiqua" w:cs="Times New Roman"/>
                <w:sz w:val="18"/>
                <w:szCs w:val="18"/>
              </w:rPr>
              <w:t>7</w:t>
            </w:r>
          </w:p>
        </w:tc>
        <w:tc>
          <w:tcPr>
            <w:tcW w:w="247" w:type="pct"/>
            <w:shd w:val="clear" w:color="auto" w:fill="auto"/>
            <w:noWrap/>
            <w:vAlign w:val="center"/>
          </w:tcPr>
          <w:p w:rsidR="00A47844" w:rsidRPr="00173B3B" w:rsidRDefault="00787A0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5</w:t>
            </w:r>
          </w:p>
        </w:tc>
        <w:tc>
          <w:tcPr>
            <w:tcW w:w="248" w:type="pct"/>
            <w:shd w:val="clear" w:color="auto" w:fill="auto"/>
            <w:noWrap/>
            <w:vAlign w:val="center"/>
          </w:tcPr>
          <w:p w:rsidR="00A47844" w:rsidRPr="00173B3B" w:rsidRDefault="00787A0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71</w:t>
            </w:r>
          </w:p>
        </w:tc>
        <w:tc>
          <w:tcPr>
            <w:tcW w:w="204" w:type="pct"/>
            <w:vAlign w:val="center"/>
          </w:tcPr>
          <w:p w:rsidR="00A47844" w:rsidRPr="00173B3B" w:rsidRDefault="00787A0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2</w:t>
            </w:r>
          </w:p>
        </w:tc>
        <w:tc>
          <w:tcPr>
            <w:tcW w:w="291" w:type="pct"/>
            <w:vAlign w:val="center"/>
          </w:tcPr>
          <w:p w:rsidR="00A47844" w:rsidRPr="00173B3B" w:rsidRDefault="00787A0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29</w:t>
            </w:r>
          </w:p>
        </w:tc>
        <w:tc>
          <w:tcPr>
            <w:tcW w:w="347" w:type="pct"/>
            <w:shd w:val="clear" w:color="auto" w:fill="auto"/>
            <w:noWrap/>
            <w:vAlign w:val="center"/>
          </w:tcPr>
          <w:p w:rsidR="00A47844" w:rsidRPr="00173B3B" w:rsidRDefault="00787A0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5</w:t>
            </w:r>
          </w:p>
        </w:tc>
        <w:tc>
          <w:tcPr>
            <w:tcW w:w="198" w:type="pct"/>
            <w:shd w:val="clear" w:color="000000" w:fill="BCD6EE"/>
            <w:noWrap/>
            <w:vAlign w:val="center"/>
          </w:tcPr>
          <w:p w:rsidR="00A47844" w:rsidRPr="00173B3B" w:rsidRDefault="00A47844" w:rsidP="00CF3D34">
            <w:pPr>
              <w:spacing w:after="0" w:line="240" w:lineRule="auto"/>
              <w:jc w:val="center"/>
              <w:rPr>
                <w:rFonts w:ascii="Book Antiqua" w:hAnsi="Book Antiqua" w:cs="Times New Roman"/>
                <w:sz w:val="18"/>
                <w:szCs w:val="18"/>
              </w:rPr>
            </w:pPr>
            <w:r w:rsidRPr="00173B3B">
              <w:rPr>
                <w:rFonts w:ascii="Book Antiqua" w:hAnsi="Book Antiqua" w:cs="Times New Roman"/>
                <w:sz w:val="18"/>
                <w:szCs w:val="18"/>
              </w:rPr>
              <w:t>4</w:t>
            </w:r>
          </w:p>
        </w:tc>
        <w:tc>
          <w:tcPr>
            <w:tcW w:w="247" w:type="pct"/>
            <w:shd w:val="clear" w:color="000000" w:fill="BCD6EE"/>
            <w:noWrap/>
            <w:vAlign w:val="center"/>
          </w:tcPr>
          <w:p w:rsidR="00A47844" w:rsidRPr="00173B3B" w:rsidRDefault="00787A0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80</w:t>
            </w:r>
          </w:p>
        </w:tc>
        <w:tc>
          <w:tcPr>
            <w:tcW w:w="218" w:type="pct"/>
            <w:shd w:val="clear" w:color="000000" w:fill="FFE799"/>
            <w:noWrap/>
            <w:vAlign w:val="center"/>
          </w:tcPr>
          <w:p w:rsidR="00A47844" w:rsidRPr="00173B3B" w:rsidRDefault="00787A0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A47844" w:rsidRPr="00173B3B" w:rsidRDefault="00787A0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20</w:t>
            </w:r>
          </w:p>
        </w:tc>
        <w:tc>
          <w:tcPr>
            <w:tcW w:w="200" w:type="pct"/>
            <w:shd w:val="clear" w:color="000000" w:fill="F8CBAC"/>
            <w:noWrap/>
            <w:vAlign w:val="center"/>
          </w:tcPr>
          <w:p w:rsidR="00A47844" w:rsidRPr="00173B3B" w:rsidRDefault="00A47844" w:rsidP="00CF3D34">
            <w:pPr>
              <w:spacing w:after="0" w:line="240" w:lineRule="auto"/>
              <w:jc w:val="center"/>
              <w:rPr>
                <w:rFonts w:ascii="Book Antiqua" w:hAnsi="Book Antiqua" w:cs="Times New Roman"/>
                <w:sz w:val="18"/>
                <w:szCs w:val="18"/>
              </w:rPr>
            </w:pPr>
            <w:r w:rsidRPr="00173B3B">
              <w:rPr>
                <w:rFonts w:ascii="Book Antiqua" w:hAnsi="Book Antiqua" w:cs="Times New Roman"/>
                <w:sz w:val="18"/>
                <w:szCs w:val="18"/>
              </w:rPr>
              <w:t>0</w:t>
            </w:r>
          </w:p>
        </w:tc>
        <w:tc>
          <w:tcPr>
            <w:tcW w:w="200" w:type="pct"/>
            <w:shd w:val="clear" w:color="000000" w:fill="F8CBAC"/>
            <w:noWrap/>
            <w:vAlign w:val="center"/>
          </w:tcPr>
          <w:p w:rsidR="00A47844" w:rsidRPr="00173B3B" w:rsidRDefault="00A47844" w:rsidP="00CF3D34">
            <w:pPr>
              <w:spacing w:after="0" w:line="240" w:lineRule="auto"/>
              <w:jc w:val="center"/>
              <w:rPr>
                <w:rFonts w:ascii="Book Antiqua" w:hAnsi="Book Antiqua" w:cs="Times New Roman"/>
                <w:sz w:val="18"/>
                <w:szCs w:val="18"/>
              </w:rPr>
            </w:pPr>
            <w:r w:rsidRPr="00173B3B">
              <w:rPr>
                <w:rFonts w:ascii="Book Antiqua" w:hAnsi="Book Antiqua" w:cs="Times New Roman"/>
                <w:sz w:val="18"/>
                <w:szCs w:val="18"/>
              </w:rPr>
              <w:t>0</w:t>
            </w:r>
          </w:p>
        </w:tc>
      </w:tr>
      <w:tr w:rsidR="00F5498F" w:rsidRPr="00197F1A" w:rsidTr="00321E7E">
        <w:trPr>
          <w:trHeight w:val="648"/>
        </w:trPr>
        <w:tc>
          <w:tcPr>
            <w:tcW w:w="2153" w:type="pct"/>
            <w:shd w:val="clear" w:color="auto" w:fill="auto"/>
            <w:vAlign w:val="center"/>
            <w:hideMark/>
          </w:tcPr>
          <w:p w:rsidR="00731CA8" w:rsidRPr="00064052" w:rsidRDefault="00064052" w:rsidP="00064052">
            <w:pPr>
              <w:spacing w:after="0"/>
              <w:rPr>
                <w:rFonts w:ascii="Times New Roman" w:hAnsi="Times New Roman"/>
                <w:b/>
                <w:sz w:val="18"/>
                <w:szCs w:val="18"/>
              </w:rPr>
            </w:pPr>
            <w:r w:rsidRPr="00064052">
              <w:rPr>
                <w:rFonts w:ascii="Times New Roman" w:hAnsi="Times New Roman"/>
                <w:b/>
                <w:sz w:val="18"/>
                <w:szCs w:val="18"/>
              </w:rPr>
              <w:t>Stratejik Amaç 2: Çocukların beden, zihin ve duygu gelişmesini ve iyi alışkanlıklar kazanmasını sağlamaktır</w:t>
            </w:r>
            <w:r>
              <w:rPr>
                <w:rFonts w:ascii="Times New Roman" w:hAnsi="Times New Roman"/>
                <w:b/>
                <w:sz w:val="18"/>
                <w:szCs w:val="18"/>
              </w:rPr>
              <w:t>.</w:t>
            </w:r>
          </w:p>
        </w:tc>
        <w:tc>
          <w:tcPr>
            <w:tcW w:w="247" w:type="pct"/>
            <w:shd w:val="clear" w:color="auto" w:fill="auto"/>
            <w:noWrap/>
            <w:vAlign w:val="center"/>
          </w:tcPr>
          <w:p w:rsidR="00731CA8" w:rsidRPr="005B63A5" w:rsidRDefault="00E94043"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5</w:t>
            </w:r>
          </w:p>
        </w:tc>
        <w:tc>
          <w:tcPr>
            <w:tcW w:w="247" w:type="pct"/>
            <w:shd w:val="clear" w:color="auto" w:fill="auto"/>
            <w:noWrap/>
            <w:vAlign w:val="center"/>
          </w:tcPr>
          <w:p w:rsidR="00731CA8" w:rsidRPr="005B63A5" w:rsidRDefault="00787A0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4</w:t>
            </w:r>
          </w:p>
        </w:tc>
        <w:tc>
          <w:tcPr>
            <w:tcW w:w="248" w:type="pct"/>
            <w:shd w:val="clear" w:color="auto" w:fill="auto"/>
            <w:noWrap/>
            <w:vAlign w:val="center"/>
          </w:tcPr>
          <w:p w:rsidR="00731CA8" w:rsidRPr="005B63A5" w:rsidRDefault="00E94043"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80</w:t>
            </w:r>
          </w:p>
        </w:tc>
        <w:tc>
          <w:tcPr>
            <w:tcW w:w="204" w:type="pct"/>
          </w:tcPr>
          <w:p w:rsidR="00787A08" w:rsidRDefault="00787A08" w:rsidP="00504D31">
            <w:pPr>
              <w:spacing w:after="0" w:line="240" w:lineRule="auto"/>
              <w:jc w:val="center"/>
              <w:rPr>
                <w:rFonts w:ascii="Book Antiqua" w:hAnsi="Book Antiqua" w:cs="Times New Roman"/>
                <w:b/>
                <w:sz w:val="18"/>
                <w:szCs w:val="18"/>
              </w:rPr>
            </w:pPr>
          </w:p>
          <w:p w:rsidR="00173B3B" w:rsidRPr="005B63A5" w:rsidRDefault="00E94043"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1</w:t>
            </w:r>
          </w:p>
        </w:tc>
        <w:tc>
          <w:tcPr>
            <w:tcW w:w="291" w:type="pct"/>
          </w:tcPr>
          <w:p w:rsidR="00787A08" w:rsidRDefault="00787A08" w:rsidP="00504D31">
            <w:pPr>
              <w:spacing w:after="0" w:line="240" w:lineRule="auto"/>
              <w:jc w:val="center"/>
              <w:rPr>
                <w:rFonts w:ascii="Book Antiqua" w:hAnsi="Book Antiqua" w:cs="Times New Roman"/>
                <w:b/>
                <w:sz w:val="18"/>
                <w:szCs w:val="18"/>
              </w:rPr>
            </w:pPr>
          </w:p>
          <w:p w:rsidR="00173B3B" w:rsidRPr="005B63A5" w:rsidRDefault="00E94043"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20</w:t>
            </w:r>
          </w:p>
        </w:tc>
        <w:tc>
          <w:tcPr>
            <w:tcW w:w="347" w:type="pct"/>
            <w:shd w:val="clear" w:color="auto" w:fill="auto"/>
            <w:noWrap/>
            <w:vAlign w:val="center"/>
          </w:tcPr>
          <w:p w:rsidR="00731CA8" w:rsidRPr="005B63A5" w:rsidRDefault="00E94043"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5</w:t>
            </w:r>
          </w:p>
        </w:tc>
        <w:tc>
          <w:tcPr>
            <w:tcW w:w="198" w:type="pct"/>
            <w:shd w:val="clear" w:color="000000" w:fill="BCD6EE"/>
            <w:noWrap/>
            <w:vAlign w:val="center"/>
          </w:tcPr>
          <w:p w:rsidR="00731CA8" w:rsidRPr="005B63A5" w:rsidRDefault="00787A0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4</w:t>
            </w:r>
          </w:p>
        </w:tc>
        <w:tc>
          <w:tcPr>
            <w:tcW w:w="247" w:type="pct"/>
            <w:shd w:val="clear" w:color="000000" w:fill="BCD6EE"/>
            <w:noWrap/>
            <w:vAlign w:val="center"/>
          </w:tcPr>
          <w:p w:rsidR="00731CA8" w:rsidRPr="005B63A5" w:rsidRDefault="00E94043"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80</w:t>
            </w:r>
          </w:p>
        </w:tc>
        <w:tc>
          <w:tcPr>
            <w:tcW w:w="218" w:type="pct"/>
            <w:shd w:val="clear" w:color="000000" w:fill="FFE799"/>
            <w:noWrap/>
            <w:vAlign w:val="center"/>
          </w:tcPr>
          <w:p w:rsidR="00731CA8" w:rsidRPr="005B63A5" w:rsidRDefault="00E94043"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1</w:t>
            </w:r>
          </w:p>
        </w:tc>
        <w:tc>
          <w:tcPr>
            <w:tcW w:w="200" w:type="pct"/>
            <w:shd w:val="clear" w:color="000000" w:fill="FFE799"/>
            <w:noWrap/>
            <w:vAlign w:val="center"/>
          </w:tcPr>
          <w:p w:rsidR="00731CA8" w:rsidRPr="005B63A5" w:rsidRDefault="00E94043"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20</w:t>
            </w:r>
          </w:p>
        </w:tc>
        <w:tc>
          <w:tcPr>
            <w:tcW w:w="200" w:type="pct"/>
            <w:shd w:val="clear" w:color="000000" w:fill="F8CBAC"/>
            <w:noWrap/>
            <w:vAlign w:val="center"/>
          </w:tcPr>
          <w:p w:rsidR="00731CA8" w:rsidRPr="005B63A5" w:rsidRDefault="00173B3B"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0</w:t>
            </w:r>
          </w:p>
        </w:tc>
        <w:tc>
          <w:tcPr>
            <w:tcW w:w="200" w:type="pct"/>
            <w:shd w:val="clear" w:color="000000" w:fill="F8CBAC"/>
            <w:noWrap/>
            <w:vAlign w:val="center"/>
          </w:tcPr>
          <w:p w:rsidR="00731CA8" w:rsidRPr="005B63A5" w:rsidRDefault="00173B3B"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0</w:t>
            </w:r>
          </w:p>
        </w:tc>
      </w:tr>
      <w:tr w:rsidR="00F5498F" w:rsidRPr="00197F1A" w:rsidTr="00321E7E">
        <w:trPr>
          <w:trHeight w:val="648"/>
        </w:trPr>
        <w:tc>
          <w:tcPr>
            <w:tcW w:w="2153" w:type="pct"/>
            <w:shd w:val="clear" w:color="auto" w:fill="auto"/>
            <w:vAlign w:val="center"/>
          </w:tcPr>
          <w:p w:rsidR="00731CA8" w:rsidRPr="00064052" w:rsidRDefault="00064052" w:rsidP="00064052">
            <w:pPr>
              <w:spacing w:after="0"/>
              <w:jc w:val="both"/>
              <w:rPr>
                <w:rFonts w:ascii="Times New Roman" w:hAnsi="Times New Roman"/>
                <w:sz w:val="18"/>
                <w:szCs w:val="18"/>
              </w:rPr>
            </w:pPr>
            <w:r w:rsidRPr="00064052">
              <w:rPr>
                <w:rStyle w:val="Balk4Char"/>
                <w:rFonts w:ascii="Times New Roman" w:hAnsi="Times New Roman"/>
                <w:b/>
                <w:i w:val="0"/>
                <w:sz w:val="18"/>
                <w:szCs w:val="18"/>
              </w:rPr>
              <w:t>Stratejik Hedef 2.1</w:t>
            </w:r>
            <w:r w:rsidRPr="00064052">
              <w:rPr>
                <w:rFonts w:ascii="Times New Roman" w:hAnsi="Times New Roman"/>
                <w:sz w:val="18"/>
                <w:szCs w:val="18"/>
              </w:rPr>
              <w:t xml:space="preserve"> </w:t>
            </w:r>
            <w:r w:rsidRPr="00064052">
              <w:rPr>
                <w:rStyle w:val="Balk4Char"/>
                <w:rFonts w:ascii="Times New Roman" w:hAnsi="Times New Roman"/>
                <w:i w:val="0"/>
                <w:sz w:val="18"/>
                <w:szCs w:val="18"/>
              </w:rPr>
              <w:t>Okulöncesi eğitim programında yer alan ilgi ve becerileri öğrencilere kazandırmak için çok yönlü ve çeşitli eğitim ortamları oluşturmaktır.</w:t>
            </w:r>
            <w:r w:rsidRPr="00064052">
              <w:rPr>
                <w:rFonts w:ascii="Times New Roman" w:hAnsi="Times New Roman"/>
                <w:sz w:val="18"/>
                <w:szCs w:val="18"/>
              </w:rPr>
              <w:t xml:space="preserve"> </w:t>
            </w:r>
          </w:p>
        </w:tc>
        <w:tc>
          <w:tcPr>
            <w:tcW w:w="247" w:type="pct"/>
            <w:shd w:val="clear" w:color="auto" w:fill="auto"/>
            <w:noWrap/>
            <w:vAlign w:val="center"/>
          </w:tcPr>
          <w:p w:rsidR="00731CA8" w:rsidRPr="00197F1A" w:rsidRDefault="00E94043"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3</w:t>
            </w:r>
          </w:p>
        </w:tc>
        <w:tc>
          <w:tcPr>
            <w:tcW w:w="247" w:type="pct"/>
            <w:shd w:val="clear" w:color="auto" w:fill="auto"/>
            <w:noWrap/>
            <w:vAlign w:val="center"/>
          </w:tcPr>
          <w:p w:rsidR="00731CA8"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w:t>
            </w:r>
          </w:p>
        </w:tc>
        <w:tc>
          <w:tcPr>
            <w:tcW w:w="248" w:type="pct"/>
            <w:shd w:val="clear" w:color="auto" w:fill="auto"/>
            <w:noWrap/>
            <w:vAlign w:val="center"/>
          </w:tcPr>
          <w:p w:rsidR="00731CA8" w:rsidRPr="00197F1A" w:rsidRDefault="00E94043"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66</w:t>
            </w:r>
          </w:p>
        </w:tc>
        <w:tc>
          <w:tcPr>
            <w:tcW w:w="204" w:type="pct"/>
          </w:tcPr>
          <w:p w:rsidR="00787A08" w:rsidRDefault="00787A08" w:rsidP="00504D31">
            <w:pPr>
              <w:spacing w:after="0" w:line="240" w:lineRule="auto"/>
              <w:jc w:val="center"/>
              <w:rPr>
                <w:rFonts w:ascii="Book Antiqua" w:hAnsi="Book Antiqua" w:cs="Times New Roman"/>
                <w:sz w:val="18"/>
                <w:szCs w:val="18"/>
              </w:rPr>
            </w:pPr>
          </w:p>
          <w:p w:rsidR="00173B3B" w:rsidRPr="00197F1A" w:rsidRDefault="00E94043"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91" w:type="pct"/>
          </w:tcPr>
          <w:p w:rsidR="00787A08" w:rsidRDefault="00787A08" w:rsidP="00504D31">
            <w:pPr>
              <w:spacing w:after="0" w:line="240" w:lineRule="auto"/>
              <w:jc w:val="center"/>
              <w:rPr>
                <w:rFonts w:ascii="Book Antiqua" w:hAnsi="Book Antiqua" w:cs="Times New Roman"/>
                <w:sz w:val="18"/>
                <w:szCs w:val="18"/>
              </w:rPr>
            </w:pPr>
          </w:p>
          <w:p w:rsidR="00173B3B" w:rsidRPr="00197F1A" w:rsidRDefault="00E94043"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33</w:t>
            </w:r>
          </w:p>
        </w:tc>
        <w:tc>
          <w:tcPr>
            <w:tcW w:w="347" w:type="pct"/>
            <w:shd w:val="clear" w:color="auto" w:fill="auto"/>
            <w:noWrap/>
            <w:vAlign w:val="center"/>
          </w:tcPr>
          <w:p w:rsidR="00731CA8" w:rsidRPr="00197F1A" w:rsidRDefault="00E94043"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3</w:t>
            </w:r>
          </w:p>
        </w:tc>
        <w:tc>
          <w:tcPr>
            <w:tcW w:w="198" w:type="pct"/>
            <w:shd w:val="clear" w:color="000000" w:fill="BCD6EE"/>
            <w:noWrap/>
            <w:vAlign w:val="center"/>
          </w:tcPr>
          <w:p w:rsidR="00731CA8"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w:t>
            </w:r>
          </w:p>
        </w:tc>
        <w:tc>
          <w:tcPr>
            <w:tcW w:w="247" w:type="pct"/>
            <w:shd w:val="clear" w:color="000000" w:fill="BCD6EE"/>
            <w:noWrap/>
            <w:vAlign w:val="center"/>
          </w:tcPr>
          <w:p w:rsidR="00731CA8" w:rsidRPr="00197F1A" w:rsidRDefault="00E94043"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66</w:t>
            </w:r>
          </w:p>
        </w:tc>
        <w:tc>
          <w:tcPr>
            <w:tcW w:w="218" w:type="pct"/>
            <w:shd w:val="clear" w:color="000000" w:fill="FFE799"/>
            <w:noWrap/>
            <w:vAlign w:val="center"/>
          </w:tcPr>
          <w:p w:rsidR="00731CA8" w:rsidRPr="00197F1A" w:rsidRDefault="00E94043"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731CA8" w:rsidRPr="00197F1A" w:rsidRDefault="00E94043"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33</w:t>
            </w:r>
          </w:p>
        </w:tc>
        <w:tc>
          <w:tcPr>
            <w:tcW w:w="200" w:type="pct"/>
            <w:shd w:val="clear" w:color="000000" w:fill="F8CBAC"/>
            <w:noWrap/>
            <w:vAlign w:val="center"/>
          </w:tcPr>
          <w:p w:rsidR="00731CA8" w:rsidRPr="00197F1A" w:rsidRDefault="00173B3B"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31CA8" w:rsidRPr="00197F1A" w:rsidRDefault="00173B3B"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F5498F" w:rsidRPr="00197F1A" w:rsidTr="00321E7E">
        <w:trPr>
          <w:trHeight w:val="648"/>
        </w:trPr>
        <w:tc>
          <w:tcPr>
            <w:tcW w:w="2153" w:type="pct"/>
            <w:shd w:val="clear" w:color="auto" w:fill="auto"/>
            <w:vAlign w:val="center"/>
          </w:tcPr>
          <w:p w:rsidR="00731CA8" w:rsidRPr="00064052" w:rsidRDefault="00064052" w:rsidP="00064052">
            <w:pPr>
              <w:pStyle w:val="Balk3"/>
              <w:spacing w:before="0"/>
              <w:rPr>
                <w:rFonts w:ascii="Times New Roman" w:hAnsi="Times New Roman"/>
                <w:color w:val="auto"/>
                <w:sz w:val="18"/>
                <w:szCs w:val="18"/>
              </w:rPr>
            </w:pPr>
            <w:r w:rsidRPr="00064052">
              <w:rPr>
                <w:rFonts w:ascii="Times New Roman" w:hAnsi="Times New Roman"/>
                <w:color w:val="auto"/>
                <w:sz w:val="18"/>
                <w:szCs w:val="18"/>
              </w:rPr>
              <w:t xml:space="preserve">Stratejik Hedef 2.2: </w:t>
            </w:r>
            <w:r w:rsidRPr="00064052">
              <w:rPr>
                <w:rFonts w:ascii="Times New Roman" w:eastAsia="Calibri" w:hAnsi="Times New Roman"/>
                <w:b w:val="0"/>
                <w:color w:val="auto"/>
                <w:sz w:val="18"/>
                <w:szCs w:val="18"/>
              </w:rPr>
              <w:t>: Erken çocukluk eğitiminde şartları elverişsiz gruplarda eğitimin niteliği artırılacaktır</w:t>
            </w:r>
          </w:p>
        </w:tc>
        <w:tc>
          <w:tcPr>
            <w:tcW w:w="247" w:type="pct"/>
            <w:shd w:val="clear" w:color="auto" w:fill="auto"/>
            <w:noWrap/>
            <w:vAlign w:val="center"/>
          </w:tcPr>
          <w:p w:rsidR="00731CA8"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w:t>
            </w:r>
          </w:p>
        </w:tc>
        <w:tc>
          <w:tcPr>
            <w:tcW w:w="247" w:type="pct"/>
            <w:shd w:val="clear" w:color="auto" w:fill="auto"/>
            <w:noWrap/>
            <w:vAlign w:val="center"/>
          </w:tcPr>
          <w:p w:rsidR="00731CA8"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w:t>
            </w:r>
          </w:p>
        </w:tc>
        <w:tc>
          <w:tcPr>
            <w:tcW w:w="248" w:type="pct"/>
            <w:shd w:val="clear" w:color="auto" w:fill="auto"/>
            <w:noWrap/>
            <w:vAlign w:val="center"/>
          </w:tcPr>
          <w:p w:rsidR="00731CA8"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04" w:type="pct"/>
          </w:tcPr>
          <w:p w:rsidR="00787A08" w:rsidRDefault="00787A08" w:rsidP="00504D31">
            <w:pPr>
              <w:spacing w:after="0" w:line="240" w:lineRule="auto"/>
              <w:jc w:val="center"/>
              <w:rPr>
                <w:rFonts w:ascii="Book Antiqua" w:hAnsi="Book Antiqua" w:cs="Times New Roman"/>
                <w:sz w:val="18"/>
                <w:szCs w:val="18"/>
              </w:rPr>
            </w:pPr>
          </w:p>
          <w:p w:rsidR="00173B3B"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91" w:type="pct"/>
          </w:tcPr>
          <w:p w:rsidR="00787A08" w:rsidRDefault="00787A08" w:rsidP="00504D31">
            <w:pPr>
              <w:spacing w:after="0" w:line="240" w:lineRule="auto"/>
              <w:jc w:val="center"/>
              <w:rPr>
                <w:rFonts w:ascii="Book Antiqua" w:hAnsi="Book Antiqua" w:cs="Times New Roman"/>
                <w:sz w:val="18"/>
                <w:szCs w:val="18"/>
              </w:rPr>
            </w:pPr>
          </w:p>
          <w:p w:rsidR="00173B3B"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347" w:type="pct"/>
            <w:shd w:val="clear" w:color="auto" w:fill="auto"/>
            <w:noWrap/>
            <w:vAlign w:val="center"/>
          </w:tcPr>
          <w:p w:rsidR="00731CA8"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w:t>
            </w:r>
          </w:p>
        </w:tc>
        <w:tc>
          <w:tcPr>
            <w:tcW w:w="198" w:type="pct"/>
            <w:shd w:val="clear" w:color="000000" w:fill="BCD6EE"/>
            <w:noWrap/>
            <w:vAlign w:val="center"/>
          </w:tcPr>
          <w:p w:rsidR="00731CA8" w:rsidRPr="00197F1A" w:rsidRDefault="00173B3B"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2</w:t>
            </w:r>
          </w:p>
        </w:tc>
        <w:tc>
          <w:tcPr>
            <w:tcW w:w="247" w:type="pct"/>
            <w:shd w:val="clear" w:color="000000" w:fill="BCD6EE"/>
            <w:noWrap/>
            <w:vAlign w:val="center"/>
          </w:tcPr>
          <w:p w:rsidR="00731CA8"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100</w:t>
            </w:r>
          </w:p>
        </w:tc>
        <w:tc>
          <w:tcPr>
            <w:tcW w:w="218" w:type="pct"/>
            <w:shd w:val="clear" w:color="000000" w:fill="FFE799"/>
            <w:noWrap/>
            <w:vAlign w:val="center"/>
          </w:tcPr>
          <w:p w:rsidR="00731CA8"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FE799"/>
            <w:noWrap/>
            <w:vAlign w:val="center"/>
          </w:tcPr>
          <w:p w:rsidR="00731CA8" w:rsidRPr="00197F1A" w:rsidRDefault="00787A08"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31CA8" w:rsidRPr="00197F1A" w:rsidRDefault="00173B3B"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c>
          <w:tcPr>
            <w:tcW w:w="200" w:type="pct"/>
            <w:shd w:val="clear" w:color="000000" w:fill="F8CBAC"/>
            <w:noWrap/>
            <w:vAlign w:val="center"/>
          </w:tcPr>
          <w:p w:rsidR="00731CA8" w:rsidRPr="00197F1A" w:rsidRDefault="00173B3B"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0</w:t>
            </w:r>
          </w:p>
        </w:tc>
      </w:tr>
      <w:tr w:rsidR="00F5498F" w:rsidRPr="00197F1A" w:rsidTr="00064052">
        <w:trPr>
          <w:trHeight w:val="555"/>
        </w:trPr>
        <w:tc>
          <w:tcPr>
            <w:tcW w:w="2153" w:type="pct"/>
            <w:shd w:val="clear" w:color="auto" w:fill="auto"/>
            <w:vAlign w:val="center"/>
            <w:hideMark/>
          </w:tcPr>
          <w:p w:rsidR="00731CA8" w:rsidRPr="00064052" w:rsidRDefault="00064052" w:rsidP="00064052">
            <w:pPr>
              <w:spacing w:after="0" w:line="240" w:lineRule="auto"/>
              <w:rPr>
                <w:rFonts w:ascii="Times New Roman" w:eastAsia="SimSun" w:hAnsi="Times New Roman"/>
                <w:b/>
                <w:sz w:val="18"/>
                <w:szCs w:val="18"/>
              </w:rPr>
            </w:pPr>
            <w:r w:rsidRPr="00064052">
              <w:rPr>
                <w:rFonts w:ascii="Times New Roman" w:hAnsi="Times New Roman"/>
                <w:b/>
                <w:sz w:val="18"/>
                <w:szCs w:val="18"/>
              </w:rPr>
              <w:t xml:space="preserve">Stratejik Amaç 3: </w:t>
            </w:r>
            <w:r w:rsidRPr="00064052">
              <w:rPr>
                <w:rFonts w:ascii="Times New Roman" w:eastAsia="SimSun" w:hAnsi="Times New Roman"/>
                <w:b/>
                <w:sz w:val="18"/>
                <w:szCs w:val="18"/>
              </w:rPr>
              <w:t>Tüm çocuklar için ortak bir yetiştirme ortamı oluşturmaktır.</w:t>
            </w:r>
          </w:p>
        </w:tc>
        <w:tc>
          <w:tcPr>
            <w:tcW w:w="247" w:type="pct"/>
            <w:shd w:val="clear" w:color="auto" w:fill="auto"/>
            <w:noWrap/>
            <w:vAlign w:val="center"/>
          </w:tcPr>
          <w:p w:rsidR="00731CA8" w:rsidRPr="004E3779" w:rsidRDefault="00F4131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7</w:t>
            </w:r>
          </w:p>
        </w:tc>
        <w:tc>
          <w:tcPr>
            <w:tcW w:w="247" w:type="pct"/>
            <w:shd w:val="clear" w:color="auto" w:fill="auto"/>
            <w:noWrap/>
            <w:vAlign w:val="center"/>
          </w:tcPr>
          <w:p w:rsidR="00731CA8" w:rsidRPr="004E3779" w:rsidRDefault="00F4131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5</w:t>
            </w:r>
          </w:p>
        </w:tc>
        <w:tc>
          <w:tcPr>
            <w:tcW w:w="248" w:type="pct"/>
            <w:shd w:val="clear" w:color="auto" w:fill="auto"/>
            <w:noWrap/>
            <w:vAlign w:val="center"/>
          </w:tcPr>
          <w:p w:rsidR="00731CA8" w:rsidRPr="004E3779" w:rsidRDefault="00F4131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71</w:t>
            </w:r>
          </w:p>
        </w:tc>
        <w:tc>
          <w:tcPr>
            <w:tcW w:w="204" w:type="pct"/>
          </w:tcPr>
          <w:p w:rsidR="00F41318" w:rsidRDefault="00F41318" w:rsidP="00504D31">
            <w:pPr>
              <w:spacing w:after="0" w:line="240" w:lineRule="auto"/>
              <w:jc w:val="center"/>
              <w:rPr>
                <w:rFonts w:ascii="Book Antiqua" w:hAnsi="Book Antiqua" w:cs="Times New Roman"/>
                <w:b/>
                <w:sz w:val="18"/>
                <w:szCs w:val="18"/>
              </w:rPr>
            </w:pPr>
          </w:p>
          <w:p w:rsidR="000026B2" w:rsidRPr="004E3779" w:rsidRDefault="00F4131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2</w:t>
            </w:r>
          </w:p>
        </w:tc>
        <w:tc>
          <w:tcPr>
            <w:tcW w:w="291" w:type="pct"/>
          </w:tcPr>
          <w:p w:rsidR="00F41318" w:rsidRDefault="00F41318" w:rsidP="00504D31">
            <w:pPr>
              <w:spacing w:after="0" w:line="240" w:lineRule="auto"/>
              <w:jc w:val="center"/>
              <w:rPr>
                <w:rFonts w:ascii="Book Antiqua" w:hAnsi="Book Antiqua" w:cs="Times New Roman"/>
                <w:b/>
                <w:sz w:val="18"/>
                <w:szCs w:val="18"/>
              </w:rPr>
            </w:pPr>
          </w:p>
          <w:p w:rsidR="004E3779" w:rsidRPr="004E3779" w:rsidRDefault="00F4131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29</w:t>
            </w:r>
          </w:p>
        </w:tc>
        <w:tc>
          <w:tcPr>
            <w:tcW w:w="347" w:type="pct"/>
            <w:shd w:val="clear" w:color="auto" w:fill="auto"/>
            <w:noWrap/>
            <w:vAlign w:val="center"/>
          </w:tcPr>
          <w:p w:rsidR="00731CA8" w:rsidRPr="004E3779" w:rsidRDefault="00F4131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5</w:t>
            </w:r>
          </w:p>
        </w:tc>
        <w:tc>
          <w:tcPr>
            <w:tcW w:w="198" w:type="pct"/>
            <w:shd w:val="clear" w:color="000000" w:fill="BCD6EE"/>
            <w:noWrap/>
            <w:vAlign w:val="center"/>
          </w:tcPr>
          <w:p w:rsidR="00731CA8" w:rsidRPr="004E3779" w:rsidRDefault="00F4131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4</w:t>
            </w:r>
          </w:p>
        </w:tc>
        <w:tc>
          <w:tcPr>
            <w:tcW w:w="247" w:type="pct"/>
            <w:shd w:val="clear" w:color="000000" w:fill="BCD6EE"/>
            <w:noWrap/>
            <w:vAlign w:val="center"/>
          </w:tcPr>
          <w:p w:rsidR="00731CA8" w:rsidRPr="004E3779" w:rsidRDefault="00F4131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80</w:t>
            </w:r>
          </w:p>
        </w:tc>
        <w:tc>
          <w:tcPr>
            <w:tcW w:w="218" w:type="pct"/>
            <w:shd w:val="clear" w:color="000000" w:fill="FFE799"/>
            <w:noWrap/>
            <w:vAlign w:val="center"/>
          </w:tcPr>
          <w:p w:rsidR="00731CA8" w:rsidRPr="004E3779" w:rsidRDefault="00F4131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1</w:t>
            </w:r>
          </w:p>
        </w:tc>
        <w:tc>
          <w:tcPr>
            <w:tcW w:w="200" w:type="pct"/>
            <w:shd w:val="clear" w:color="000000" w:fill="FFE799"/>
            <w:noWrap/>
            <w:vAlign w:val="center"/>
          </w:tcPr>
          <w:p w:rsidR="00731CA8" w:rsidRPr="004E3779" w:rsidRDefault="00F41318"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20</w:t>
            </w:r>
          </w:p>
        </w:tc>
        <w:tc>
          <w:tcPr>
            <w:tcW w:w="200" w:type="pct"/>
            <w:shd w:val="clear" w:color="000000" w:fill="F8CBAC"/>
            <w:noWrap/>
            <w:vAlign w:val="center"/>
          </w:tcPr>
          <w:p w:rsidR="00731CA8" w:rsidRPr="004E3779" w:rsidRDefault="000026B2"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0</w:t>
            </w:r>
          </w:p>
        </w:tc>
        <w:tc>
          <w:tcPr>
            <w:tcW w:w="200" w:type="pct"/>
            <w:shd w:val="clear" w:color="000000" w:fill="F8CBAC"/>
            <w:noWrap/>
            <w:vAlign w:val="center"/>
          </w:tcPr>
          <w:p w:rsidR="00731CA8" w:rsidRPr="004E3779" w:rsidRDefault="000026B2" w:rsidP="00504D31">
            <w:pPr>
              <w:spacing w:after="0" w:line="240" w:lineRule="auto"/>
              <w:jc w:val="center"/>
              <w:rPr>
                <w:rFonts w:ascii="Book Antiqua" w:hAnsi="Book Antiqua" w:cs="Times New Roman"/>
                <w:b/>
                <w:sz w:val="18"/>
                <w:szCs w:val="18"/>
              </w:rPr>
            </w:pPr>
            <w:r>
              <w:rPr>
                <w:rFonts w:ascii="Book Antiqua" w:hAnsi="Book Antiqua" w:cs="Times New Roman"/>
                <w:b/>
                <w:sz w:val="18"/>
                <w:szCs w:val="18"/>
              </w:rPr>
              <w:t>0</w:t>
            </w:r>
          </w:p>
        </w:tc>
      </w:tr>
      <w:tr w:rsidR="000026B2" w:rsidRPr="00197F1A" w:rsidTr="00064052">
        <w:trPr>
          <w:trHeight w:val="549"/>
        </w:trPr>
        <w:tc>
          <w:tcPr>
            <w:tcW w:w="2153" w:type="pct"/>
            <w:shd w:val="clear" w:color="auto" w:fill="auto"/>
            <w:vAlign w:val="center"/>
          </w:tcPr>
          <w:p w:rsidR="000026B2" w:rsidRPr="00064052" w:rsidRDefault="00064052" w:rsidP="00D70EA4">
            <w:pPr>
              <w:spacing w:after="0" w:line="240" w:lineRule="auto"/>
              <w:jc w:val="both"/>
              <w:rPr>
                <w:rFonts w:ascii="Book Antiqua" w:hAnsi="Book Antiqua" w:cs="Times New Roman"/>
                <w:sz w:val="18"/>
                <w:szCs w:val="18"/>
              </w:rPr>
            </w:pPr>
            <w:r w:rsidRPr="00064052">
              <w:rPr>
                <w:rStyle w:val="Balk4Char"/>
                <w:rFonts w:ascii="Times New Roman" w:hAnsi="Times New Roman"/>
                <w:sz w:val="18"/>
                <w:szCs w:val="18"/>
              </w:rPr>
              <w:t>Stratejik Hedef 3.1.</w:t>
            </w:r>
            <w:r w:rsidRPr="00064052">
              <w:rPr>
                <w:rFonts w:ascii="Times New Roman" w:hAnsi="Times New Roman"/>
                <w:sz w:val="18"/>
                <w:szCs w:val="18"/>
              </w:rPr>
              <w:t xml:space="preserve">  Okulu çocuklar için güvenli sağlıklı ve eğlenceli bir öğrenme merkezi haline getirmek</w:t>
            </w:r>
            <w:r w:rsidRPr="00064052">
              <w:rPr>
                <w:rFonts w:ascii="Book Antiqua" w:hAnsi="Book Antiqua" w:cs="Times New Roman"/>
                <w:sz w:val="18"/>
                <w:szCs w:val="18"/>
              </w:rPr>
              <w:t xml:space="preserve"> </w:t>
            </w:r>
          </w:p>
        </w:tc>
        <w:tc>
          <w:tcPr>
            <w:tcW w:w="247" w:type="pct"/>
            <w:shd w:val="clear" w:color="auto" w:fill="auto"/>
            <w:noWrap/>
            <w:vAlign w:val="center"/>
          </w:tcPr>
          <w:p w:rsidR="000026B2" w:rsidRPr="000026B2" w:rsidRDefault="00F4131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7</w:t>
            </w:r>
          </w:p>
        </w:tc>
        <w:tc>
          <w:tcPr>
            <w:tcW w:w="247" w:type="pct"/>
            <w:shd w:val="clear" w:color="auto" w:fill="auto"/>
            <w:noWrap/>
            <w:vAlign w:val="center"/>
          </w:tcPr>
          <w:p w:rsidR="000026B2" w:rsidRPr="000026B2" w:rsidRDefault="00F4131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5</w:t>
            </w:r>
          </w:p>
        </w:tc>
        <w:tc>
          <w:tcPr>
            <w:tcW w:w="248" w:type="pct"/>
            <w:shd w:val="clear" w:color="auto" w:fill="auto"/>
            <w:noWrap/>
            <w:vAlign w:val="center"/>
          </w:tcPr>
          <w:p w:rsidR="000026B2" w:rsidRPr="000026B2" w:rsidRDefault="00F4131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71</w:t>
            </w:r>
          </w:p>
        </w:tc>
        <w:tc>
          <w:tcPr>
            <w:tcW w:w="204" w:type="pct"/>
          </w:tcPr>
          <w:p w:rsidR="00F41318" w:rsidRDefault="00F41318" w:rsidP="00CF3D34">
            <w:pPr>
              <w:spacing w:after="0" w:line="240" w:lineRule="auto"/>
              <w:jc w:val="center"/>
              <w:rPr>
                <w:rFonts w:ascii="Book Antiqua" w:hAnsi="Book Antiqua" w:cs="Times New Roman"/>
                <w:sz w:val="18"/>
                <w:szCs w:val="18"/>
              </w:rPr>
            </w:pPr>
          </w:p>
          <w:p w:rsidR="000026B2" w:rsidRPr="000026B2" w:rsidRDefault="00F4131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2</w:t>
            </w:r>
          </w:p>
        </w:tc>
        <w:tc>
          <w:tcPr>
            <w:tcW w:w="291" w:type="pct"/>
          </w:tcPr>
          <w:p w:rsidR="00F41318" w:rsidRDefault="00F41318" w:rsidP="00CF3D34">
            <w:pPr>
              <w:spacing w:after="0" w:line="240" w:lineRule="auto"/>
              <w:jc w:val="center"/>
              <w:rPr>
                <w:rFonts w:ascii="Book Antiqua" w:hAnsi="Book Antiqua" w:cs="Times New Roman"/>
                <w:sz w:val="18"/>
                <w:szCs w:val="18"/>
              </w:rPr>
            </w:pPr>
          </w:p>
          <w:p w:rsidR="000026B2" w:rsidRPr="000026B2" w:rsidRDefault="00F4131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29</w:t>
            </w:r>
          </w:p>
        </w:tc>
        <w:tc>
          <w:tcPr>
            <w:tcW w:w="347" w:type="pct"/>
            <w:shd w:val="clear" w:color="auto" w:fill="auto"/>
            <w:noWrap/>
            <w:vAlign w:val="center"/>
          </w:tcPr>
          <w:p w:rsidR="000026B2" w:rsidRPr="000026B2" w:rsidRDefault="00F4131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5</w:t>
            </w:r>
          </w:p>
        </w:tc>
        <w:tc>
          <w:tcPr>
            <w:tcW w:w="198" w:type="pct"/>
            <w:shd w:val="clear" w:color="000000" w:fill="BCD6EE"/>
            <w:noWrap/>
            <w:vAlign w:val="center"/>
          </w:tcPr>
          <w:p w:rsidR="000026B2" w:rsidRPr="000026B2" w:rsidRDefault="00E94043"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4</w:t>
            </w:r>
          </w:p>
        </w:tc>
        <w:tc>
          <w:tcPr>
            <w:tcW w:w="247" w:type="pct"/>
            <w:shd w:val="clear" w:color="000000" w:fill="BCD6EE"/>
            <w:noWrap/>
            <w:vAlign w:val="center"/>
          </w:tcPr>
          <w:p w:rsidR="000026B2" w:rsidRPr="000026B2" w:rsidRDefault="00F4131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80</w:t>
            </w:r>
          </w:p>
        </w:tc>
        <w:tc>
          <w:tcPr>
            <w:tcW w:w="218" w:type="pct"/>
            <w:shd w:val="clear" w:color="000000" w:fill="FFE799"/>
            <w:noWrap/>
            <w:vAlign w:val="center"/>
          </w:tcPr>
          <w:p w:rsidR="000026B2" w:rsidRPr="000026B2" w:rsidRDefault="00F4131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1</w:t>
            </w:r>
          </w:p>
        </w:tc>
        <w:tc>
          <w:tcPr>
            <w:tcW w:w="200" w:type="pct"/>
            <w:shd w:val="clear" w:color="000000" w:fill="FFE799"/>
            <w:noWrap/>
            <w:vAlign w:val="center"/>
          </w:tcPr>
          <w:p w:rsidR="000026B2" w:rsidRPr="000026B2" w:rsidRDefault="00F41318" w:rsidP="00CF3D34">
            <w:pPr>
              <w:spacing w:after="0" w:line="240" w:lineRule="auto"/>
              <w:jc w:val="center"/>
              <w:rPr>
                <w:rFonts w:ascii="Book Antiqua" w:hAnsi="Book Antiqua" w:cs="Times New Roman"/>
                <w:sz w:val="18"/>
                <w:szCs w:val="18"/>
              </w:rPr>
            </w:pPr>
            <w:r>
              <w:rPr>
                <w:rFonts w:ascii="Book Antiqua" w:hAnsi="Book Antiqua" w:cs="Times New Roman"/>
                <w:sz w:val="18"/>
                <w:szCs w:val="18"/>
              </w:rPr>
              <w:t>20</w:t>
            </w:r>
          </w:p>
        </w:tc>
        <w:tc>
          <w:tcPr>
            <w:tcW w:w="200" w:type="pct"/>
            <w:shd w:val="clear" w:color="000000" w:fill="F8CBAC"/>
            <w:noWrap/>
            <w:vAlign w:val="center"/>
          </w:tcPr>
          <w:p w:rsidR="000026B2" w:rsidRPr="000026B2" w:rsidRDefault="000026B2" w:rsidP="00CF3D34">
            <w:pPr>
              <w:spacing w:after="0" w:line="240" w:lineRule="auto"/>
              <w:jc w:val="center"/>
              <w:rPr>
                <w:rFonts w:ascii="Book Antiqua" w:hAnsi="Book Antiqua" w:cs="Times New Roman"/>
                <w:sz w:val="18"/>
                <w:szCs w:val="18"/>
              </w:rPr>
            </w:pPr>
            <w:r w:rsidRPr="000026B2">
              <w:rPr>
                <w:rFonts w:ascii="Book Antiqua" w:hAnsi="Book Antiqua" w:cs="Times New Roman"/>
                <w:sz w:val="18"/>
                <w:szCs w:val="18"/>
              </w:rPr>
              <w:t>0</w:t>
            </w:r>
          </w:p>
        </w:tc>
        <w:tc>
          <w:tcPr>
            <w:tcW w:w="200" w:type="pct"/>
            <w:shd w:val="clear" w:color="000000" w:fill="F8CBAC"/>
            <w:noWrap/>
            <w:vAlign w:val="center"/>
          </w:tcPr>
          <w:p w:rsidR="000026B2" w:rsidRPr="000026B2" w:rsidRDefault="000026B2" w:rsidP="00CF3D34">
            <w:pPr>
              <w:spacing w:after="0" w:line="240" w:lineRule="auto"/>
              <w:jc w:val="center"/>
              <w:rPr>
                <w:rFonts w:ascii="Book Antiqua" w:hAnsi="Book Antiqua" w:cs="Times New Roman"/>
                <w:sz w:val="18"/>
                <w:szCs w:val="18"/>
              </w:rPr>
            </w:pPr>
            <w:r w:rsidRPr="000026B2">
              <w:rPr>
                <w:rFonts w:ascii="Book Antiqua" w:hAnsi="Book Antiqua" w:cs="Times New Roman"/>
                <w:sz w:val="18"/>
                <w:szCs w:val="18"/>
              </w:rPr>
              <w:t>0</w:t>
            </w:r>
          </w:p>
        </w:tc>
      </w:tr>
      <w:tr w:rsidR="00F5498F" w:rsidRPr="00197F1A" w:rsidTr="00321E7E">
        <w:trPr>
          <w:trHeight w:val="460"/>
        </w:trPr>
        <w:tc>
          <w:tcPr>
            <w:tcW w:w="2153" w:type="pct"/>
            <w:shd w:val="clear" w:color="auto" w:fill="auto"/>
            <w:vAlign w:val="center"/>
            <w:hideMark/>
          </w:tcPr>
          <w:p w:rsidR="004E3779" w:rsidRDefault="004E3779" w:rsidP="00504D31">
            <w:pPr>
              <w:spacing w:after="0" w:line="240" w:lineRule="auto"/>
              <w:jc w:val="center"/>
              <w:rPr>
                <w:rFonts w:ascii="Book Antiqua" w:hAnsi="Book Antiqua" w:cs="Times New Roman"/>
                <w:b/>
                <w:sz w:val="20"/>
                <w:szCs w:val="20"/>
              </w:rPr>
            </w:pPr>
          </w:p>
          <w:p w:rsidR="00731CA8" w:rsidRDefault="00731CA8" w:rsidP="00504D31">
            <w:pPr>
              <w:spacing w:after="0" w:line="240" w:lineRule="auto"/>
              <w:jc w:val="center"/>
              <w:rPr>
                <w:rFonts w:ascii="Book Antiqua" w:hAnsi="Book Antiqua" w:cs="Times New Roman"/>
                <w:b/>
                <w:sz w:val="20"/>
                <w:szCs w:val="20"/>
              </w:rPr>
            </w:pPr>
            <w:r w:rsidRPr="00FA07FD">
              <w:rPr>
                <w:rFonts w:ascii="Book Antiqua" w:hAnsi="Book Antiqua" w:cs="Times New Roman"/>
                <w:b/>
                <w:sz w:val="20"/>
                <w:szCs w:val="20"/>
              </w:rPr>
              <w:t>Toplam</w:t>
            </w:r>
          </w:p>
          <w:p w:rsidR="004E3779" w:rsidRPr="00FA07FD" w:rsidRDefault="004E3779" w:rsidP="004E3779">
            <w:pPr>
              <w:spacing w:after="0" w:line="240" w:lineRule="auto"/>
              <w:rPr>
                <w:rFonts w:ascii="Book Antiqua" w:hAnsi="Book Antiqua" w:cs="Times New Roman"/>
                <w:b/>
                <w:sz w:val="20"/>
                <w:szCs w:val="20"/>
              </w:rPr>
            </w:pPr>
          </w:p>
        </w:tc>
        <w:tc>
          <w:tcPr>
            <w:tcW w:w="247" w:type="pct"/>
            <w:shd w:val="clear" w:color="auto" w:fill="auto"/>
            <w:noWrap/>
            <w:vAlign w:val="center"/>
          </w:tcPr>
          <w:p w:rsidR="00731CA8" w:rsidRPr="00197F1A" w:rsidRDefault="00F4131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lastRenderedPageBreak/>
              <w:t>1</w:t>
            </w:r>
            <w:r w:rsidR="00E94043">
              <w:rPr>
                <w:rFonts w:ascii="Book Antiqua" w:hAnsi="Book Antiqua" w:cs="Times New Roman"/>
                <w:b/>
                <w:bCs/>
                <w:sz w:val="18"/>
                <w:szCs w:val="18"/>
              </w:rPr>
              <w:t>9</w:t>
            </w:r>
          </w:p>
        </w:tc>
        <w:tc>
          <w:tcPr>
            <w:tcW w:w="247" w:type="pct"/>
            <w:shd w:val="clear" w:color="auto" w:fill="auto"/>
            <w:noWrap/>
            <w:vAlign w:val="center"/>
          </w:tcPr>
          <w:p w:rsidR="00731CA8" w:rsidRPr="00197F1A" w:rsidRDefault="00F4131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14</w:t>
            </w:r>
          </w:p>
        </w:tc>
        <w:tc>
          <w:tcPr>
            <w:tcW w:w="248" w:type="pct"/>
            <w:shd w:val="clear" w:color="auto" w:fill="auto"/>
            <w:noWrap/>
            <w:vAlign w:val="center"/>
          </w:tcPr>
          <w:p w:rsidR="00731CA8" w:rsidRPr="00197F1A" w:rsidRDefault="00E94043"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74</w:t>
            </w:r>
          </w:p>
        </w:tc>
        <w:tc>
          <w:tcPr>
            <w:tcW w:w="204" w:type="pct"/>
          </w:tcPr>
          <w:p w:rsidR="004E3779" w:rsidRDefault="004E3779" w:rsidP="00504D31">
            <w:pPr>
              <w:spacing w:after="0" w:line="240" w:lineRule="auto"/>
              <w:jc w:val="center"/>
              <w:rPr>
                <w:rFonts w:ascii="Book Antiqua" w:hAnsi="Book Antiqua" w:cs="Times New Roman"/>
                <w:b/>
                <w:bCs/>
                <w:sz w:val="18"/>
                <w:szCs w:val="18"/>
              </w:rPr>
            </w:pPr>
          </w:p>
          <w:p w:rsidR="000026B2" w:rsidRPr="00197F1A" w:rsidRDefault="00E94043"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5</w:t>
            </w:r>
          </w:p>
        </w:tc>
        <w:tc>
          <w:tcPr>
            <w:tcW w:w="291" w:type="pct"/>
          </w:tcPr>
          <w:p w:rsidR="004E3779" w:rsidRDefault="004E3779" w:rsidP="00504D31">
            <w:pPr>
              <w:spacing w:after="0" w:line="240" w:lineRule="auto"/>
              <w:jc w:val="center"/>
              <w:rPr>
                <w:rFonts w:ascii="Book Antiqua" w:hAnsi="Book Antiqua" w:cs="Times New Roman"/>
                <w:b/>
                <w:bCs/>
                <w:sz w:val="18"/>
                <w:szCs w:val="18"/>
              </w:rPr>
            </w:pPr>
          </w:p>
          <w:p w:rsidR="000026B2" w:rsidRPr="00197F1A" w:rsidRDefault="00F4131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w:t>
            </w:r>
            <w:r w:rsidR="00E94043">
              <w:rPr>
                <w:rFonts w:ascii="Book Antiqua" w:hAnsi="Book Antiqua" w:cs="Times New Roman"/>
                <w:b/>
                <w:bCs/>
                <w:sz w:val="18"/>
                <w:szCs w:val="18"/>
              </w:rPr>
              <w:t>6</w:t>
            </w:r>
          </w:p>
        </w:tc>
        <w:tc>
          <w:tcPr>
            <w:tcW w:w="347" w:type="pct"/>
            <w:shd w:val="clear" w:color="auto" w:fill="auto"/>
            <w:noWrap/>
            <w:vAlign w:val="center"/>
          </w:tcPr>
          <w:p w:rsidR="00731CA8" w:rsidRPr="00197F1A" w:rsidRDefault="00E94043"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15</w:t>
            </w:r>
          </w:p>
        </w:tc>
        <w:tc>
          <w:tcPr>
            <w:tcW w:w="198" w:type="pct"/>
            <w:shd w:val="clear" w:color="000000" w:fill="BCD6EE"/>
            <w:noWrap/>
            <w:vAlign w:val="center"/>
          </w:tcPr>
          <w:p w:rsidR="00731CA8" w:rsidRPr="00197F1A" w:rsidRDefault="00F4131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12</w:t>
            </w:r>
          </w:p>
        </w:tc>
        <w:tc>
          <w:tcPr>
            <w:tcW w:w="247" w:type="pct"/>
            <w:shd w:val="clear" w:color="000000" w:fill="BCD6EE"/>
            <w:noWrap/>
            <w:vAlign w:val="center"/>
          </w:tcPr>
          <w:p w:rsidR="00731CA8" w:rsidRPr="00197F1A" w:rsidRDefault="00F4131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8</w:t>
            </w:r>
            <w:r w:rsidR="00E94043">
              <w:rPr>
                <w:rFonts w:ascii="Book Antiqua" w:hAnsi="Book Antiqua" w:cs="Times New Roman"/>
                <w:b/>
                <w:bCs/>
                <w:sz w:val="18"/>
                <w:szCs w:val="18"/>
              </w:rPr>
              <w:t>0</w:t>
            </w:r>
          </w:p>
        </w:tc>
        <w:tc>
          <w:tcPr>
            <w:tcW w:w="218" w:type="pct"/>
            <w:shd w:val="clear" w:color="000000" w:fill="FFE799"/>
            <w:noWrap/>
            <w:vAlign w:val="center"/>
          </w:tcPr>
          <w:p w:rsidR="00731CA8" w:rsidRPr="00197F1A" w:rsidRDefault="00E94043"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3</w:t>
            </w:r>
          </w:p>
        </w:tc>
        <w:tc>
          <w:tcPr>
            <w:tcW w:w="200" w:type="pct"/>
            <w:shd w:val="clear" w:color="000000" w:fill="FFE799"/>
            <w:noWrap/>
            <w:vAlign w:val="center"/>
          </w:tcPr>
          <w:p w:rsidR="00731CA8" w:rsidRPr="00197F1A" w:rsidRDefault="00E94043"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w:t>
            </w:r>
          </w:p>
        </w:tc>
        <w:tc>
          <w:tcPr>
            <w:tcW w:w="200" w:type="pct"/>
            <w:shd w:val="clear" w:color="000000" w:fill="F8CBAC"/>
            <w:noWrap/>
            <w:vAlign w:val="center"/>
          </w:tcPr>
          <w:p w:rsidR="00731CA8" w:rsidRPr="00197F1A" w:rsidRDefault="0063102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0</w:t>
            </w:r>
          </w:p>
        </w:tc>
        <w:tc>
          <w:tcPr>
            <w:tcW w:w="200" w:type="pct"/>
            <w:shd w:val="clear" w:color="000000" w:fill="F8CBAC"/>
            <w:noWrap/>
            <w:vAlign w:val="center"/>
          </w:tcPr>
          <w:p w:rsidR="00731CA8" w:rsidRPr="00197F1A" w:rsidRDefault="0063102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0</w:t>
            </w:r>
          </w:p>
        </w:tc>
      </w:tr>
    </w:tbl>
    <w:p w:rsidR="00BC40F9" w:rsidRDefault="00BC40F9" w:rsidP="001129FE">
      <w:pPr>
        <w:rPr>
          <w:rFonts w:ascii="Book Antiqua" w:hAnsi="Book Antiqua" w:cs="Times New Roman"/>
          <w:b/>
          <w:color w:val="FF0000"/>
          <w:sz w:val="24"/>
        </w:rPr>
      </w:pPr>
    </w:p>
    <w:p w:rsidR="00C12BDC" w:rsidRDefault="00C12BDC" w:rsidP="001129FE">
      <w:pPr>
        <w:rPr>
          <w:rFonts w:ascii="Book Antiqua" w:hAnsi="Book Antiqua" w:cs="Times New Roman"/>
          <w:b/>
          <w:color w:val="FF0000"/>
          <w:sz w:val="24"/>
        </w:rPr>
      </w:pPr>
    </w:p>
    <w:p w:rsidR="007B3FB9" w:rsidRDefault="007B3FB9" w:rsidP="001129FE">
      <w:pPr>
        <w:rPr>
          <w:rFonts w:ascii="Book Antiqua" w:hAnsi="Book Antiqua" w:cs="Times New Roman"/>
          <w:b/>
          <w:color w:val="FF0000"/>
          <w:sz w:val="24"/>
        </w:rPr>
      </w:pPr>
    </w:p>
    <w:p w:rsidR="004E3779" w:rsidRDefault="004E3779" w:rsidP="001129FE">
      <w:pPr>
        <w:rPr>
          <w:rFonts w:ascii="Book Antiqua" w:hAnsi="Book Antiqua" w:cs="Times New Roman"/>
          <w:b/>
          <w:color w:val="FF0000"/>
          <w:sz w:val="24"/>
        </w:rPr>
      </w:pPr>
    </w:p>
    <w:p w:rsidR="00C136A0" w:rsidRPr="00C136A0" w:rsidRDefault="00C136A0" w:rsidP="00C136A0">
      <w:pPr>
        <w:rPr>
          <w:rFonts w:ascii="Book Antiqua" w:hAnsi="Book Antiqua"/>
          <w:b/>
        </w:rPr>
      </w:pPr>
      <w:r>
        <w:rPr>
          <w:rFonts w:ascii="Book Antiqua" w:hAnsi="Book Antiqua" w:cs="Times New Roman"/>
          <w:b/>
          <w:sz w:val="24"/>
        </w:rPr>
        <w:t xml:space="preserve">Tablo: </w:t>
      </w:r>
      <w:r w:rsidR="000343E9">
        <w:rPr>
          <w:rFonts w:ascii="Book Antiqua" w:hAnsi="Book Antiqua"/>
          <w:b/>
          <w:bCs/>
        </w:rPr>
        <w:t>Stratejik</w:t>
      </w:r>
      <w:r w:rsidR="003A60CC">
        <w:rPr>
          <w:rFonts w:ascii="Book Antiqua" w:hAnsi="Book Antiqua"/>
          <w:b/>
          <w:bCs/>
        </w:rPr>
        <w:t xml:space="preserve"> Planında Yer Aldığı Halde 2021</w:t>
      </w:r>
      <w:r w:rsidRPr="00C136A0">
        <w:rPr>
          <w:rFonts w:ascii="Book Antiqua" w:hAnsi="Book Antiqua"/>
          <w:b/>
          <w:bCs/>
        </w:rPr>
        <w:t xml:space="preserve"> Yılında Faaliyet Gerçekleştirilemeyen Eylemlerde Faaliyet Gerçekleştirilememe Nedenleri</w:t>
      </w:r>
    </w:p>
    <w:p w:rsidR="00B96727" w:rsidRDefault="00B96727" w:rsidP="00590153">
      <w:pPr>
        <w:tabs>
          <w:tab w:val="left" w:pos="2220"/>
        </w:tabs>
        <w:jc w:val="center"/>
        <w:rPr>
          <w:noProof/>
        </w:rPr>
      </w:pPr>
    </w:p>
    <w:p w:rsidR="00466B50" w:rsidRDefault="00466B50" w:rsidP="00590153">
      <w:pPr>
        <w:tabs>
          <w:tab w:val="left" w:pos="2220"/>
        </w:tabs>
        <w:jc w:val="center"/>
        <w:rPr>
          <w:noProof/>
        </w:rPr>
      </w:pPr>
    </w:p>
    <w:p w:rsidR="00466B50" w:rsidRDefault="00466B50" w:rsidP="00590153">
      <w:pPr>
        <w:tabs>
          <w:tab w:val="left" w:pos="2220"/>
        </w:tabs>
        <w:jc w:val="center"/>
        <w:rPr>
          <w:noProof/>
        </w:rPr>
      </w:pPr>
    </w:p>
    <w:p w:rsidR="00466B50" w:rsidRDefault="00466B50" w:rsidP="00590153">
      <w:pPr>
        <w:tabs>
          <w:tab w:val="left" w:pos="2220"/>
        </w:tabs>
        <w:jc w:val="center"/>
        <w:rPr>
          <w:noProof/>
        </w:rPr>
      </w:pPr>
      <w:r>
        <w:rPr>
          <w:noProof/>
        </w:rPr>
        <w:drawing>
          <wp:inline distT="0" distB="0" distL="0" distR="0">
            <wp:extent cx="5486400" cy="3200400"/>
            <wp:effectExtent l="19050" t="0" r="1905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0EAC" w:rsidRDefault="002C62D3" w:rsidP="00E60EAC">
      <w:pPr>
        <w:tabs>
          <w:tab w:val="left" w:pos="2220"/>
        </w:tabs>
        <w:ind w:firstLine="708"/>
        <w:jc w:val="both"/>
        <w:rPr>
          <w:rFonts w:ascii="Book Antiqua" w:hAnsi="Book Antiqua" w:cs="Times New Roman"/>
        </w:rPr>
      </w:pPr>
      <w:r>
        <w:rPr>
          <w:rFonts w:ascii="Book Antiqua" w:hAnsi="Book Antiqua" w:cs="Times New Roman"/>
        </w:rPr>
        <w:lastRenderedPageBreak/>
        <w:t>G</w:t>
      </w:r>
      <w:r w:rsidR="00642B2B" w:rsidRPr="003F2B37">
        <w:rPr>
          <w:rFonts w:ascii="Book Antiqua" w:hAnsi="Book Antiqua" w:cs="Times New Roman"/>
        </w:rPr>
        <w:t>rafik incelendiğinde</w:t>
      </w:r>
      <w:r w:rsidR="006407C3">
        <w:rPr>
          <w:rFonts w:ascii="Book Antiqua" w:hAnsi="Book Antiqua" w:cs="Times New Roman"/>
        </w:rPr>
        <w:t>;</w:t>
      </w:r>
    </w:p>
    <w:p w:rsidR="00E60EAC" w:rsidRDefault="003A60CC" w:rsidP="00E60EAC">
      <w:pPr>
        <w:tabs>
          <w:tab w:val="left" w:pos="2220"/>
        </w:tabs>
        <w:ind w:firstLine="708"/>
        <w:jc w:val="both"/>
        <w:rPr>
          <w:rFonts w:ascii="Book Antiqua" w:hAnsi="Book Antiqua" w:cs="Times New Roman"/>
        </w:rPr>
      </w:pPr>
      <w:r>
        <w:rPr>
          <w:rFonts w:ascii="Book Antiqua" w:hAnsi="Book Antiqua" w:cs="Times New Roman"/>
        </w:rPr>
        <w:t>10</w:t>
      </w:r>
      <w:r w:rsidR="00B96727">
        <w:rPr>
          <w:rFonts w:ascii="Book Antiqua" w:hAnsi="Book Antiqua" w:cs="Times New Roman"/>
        </w:rPr>
        <w:t xml:space="preserve"> </w:t>
      </w:r>
      <w:r w:rsidR="00E60EAC">
        <w:rPr>
          <w:rFonts w:ascii="Book Antiqua" w:hAnsi="Book Antiqua" w:cs="Times New Roman"/>
        </w:rPr>
        <w:t>eylem</w:t>
      </w:r>
      <w:r w:rsidR="00B96727">
        <w:rPr>
          <w:rFonts w:ascii="Book Antiqua" w:hAnsi="Book Antiqua" w:cs="Times New Roman"/>
        </w:rPr>
        <w:t xml:space="preserve"> (%</w:t>
      </w:r>
      <w:r>
        <w:rPr>
          <w:rFonts w:ascii="Book Antiqua" w:hAnsi="Book Antiqua" w:cs="Times New Roman"/>
        </w:rPr>
        <w:t>76,9</w:t>
      </w:r>
      <w:r w:rsidR="00B96727">
        <w:rPr>
          <w:rFonts w:ascii="Book Antiqua" w:hAnsi="Book Antiqua" w:cs="Times New Roman"/>
        </w:rPr>
        <w:t>)</w:t>
      </w:r>
      <w:r w:rsidR="002C62D3">
        <w:rPr>
          <w:rFonts w:ascii="Book Antiqua" w:hAnsi="Book Antiqua" w:cs="Times New Roman"/>
        </w:rPr>
        <w:t xml:space="preserve"> </w:t>
      </w:r>
      <w:r w:rsidR="006407C3">
        <w:rPr>
          <w:rFonts w:ascii="Book Antiqua" w:hAnsi="Book Antiqua" w:cs="Times New Roman"/>
        </w:rPr>
        <w:t xml:space="preserve">için </w:t>
      </w:r>
      <w:r w:rsidR="00050209" w:rsidRPr="003F2B37">
        <w:rPr>
          <w:rFonts w:ascii="Book Antiqua" w:hAnsi="Book Antiqua" w:cs="Times New Roman"/>
        </w:rPr>
        <w:t xml:space="preserve">sonraki yıllara yönelik </w:t>
      </w:r>
      <w:r w:rsidR="006407C3">
        <w:rPr>
          <w:rFonts w:ascii="Book Antiqua" w:hAnsi="Book Antiqua" w:cs="Times New Roman"/>
        </w:rPr>
        <w:t xml:space="preserve">faaliyet </w:t>
      </w:r>
      <w:r w:rsidR="00050209" w:rsidRPr="003F2B37">
        <w:rPr>
          <w:rFonts w:ascii="Book Antiqua" w:hAnsi="Book Antiqua" w:cs="Times New Roman"/>
        </w:rPr>
        <w:t>planlandığı</w:t>
      </w:r>
      <w:r w:rsidR="00E60EAC">
        <w:rPr>
          <w:rFonts w:ascii="Book Antiqua" w:hAnsi="Book Antiqua" w:cs="Times New Roman"/>
        </w:rPr>
        <w:t>,</w:t>
      </w:r>
      <w:r>
        <w:rPr>
          <w:rFonts w:ascii="Book Antiqua" w:hAnsi="Book Antiqua" w:cs="Times New Roman"/>
        </w:rPr>
        <w:t>2</w:t>
      </w:r>
      <w:r w:rsidR="00B96727">
        <w:rPr>
          <w:rFonts w:ascii="Book Antiqua" w:hAnsi="Book Antiqua" w:cs="Times New Roman"/>
        </w:rPr>
        <w:t xml:space="preserve"> eylemin (%</w:t>
      </w:r>
      <w:r>
        <w:rPr>
          <w:rFonts w:ascii="Book Antiqua" w:hAnsi="Book Antiqua" w:cs="Times New Roman"/>
        </w:rPr>
        <w:t>15,3</w:t>
      </w:r>
      <w:r w:rsidR="00B96727">
        <w:rPr>
          <w:rFonts w:ascii="Book Antiqua" w:hAnsi="Book Antiqua" w:cs="Times New Roman"/>
        </w:rPr>
        <w:t xml:space="preserve">) </w:t>
      </w:r>
      <w:r w:rsidR="002C62D3">
        <w:rPr>
          <w:rFonts w:ascii="Book Antiqua" w:hAnsi="Book Antiqua" w:cs="Times New Roman"/>
        </w:rPr>
        <w:t xml:space="preserve">pandemi nedeniyle </w:t>
      </w:r>
      <w:r w:rsidR="006407C3">
        <w:rPr>
          <w:rFonts w:ascii="Book Antiqua" w:hAnsi="Book Antiqua" w:cs="Times New Roman"/>
        </w:rPr>
        <w:t>gerçekleştirilemediği</w:t>
      </w:r>
      <w:r w:rsidR="00E60EAC">
        <w:rPr>
          <w:rFonts w:ascii="Book Antiqua" w:hAnsi="Book Antiqua" w:cs="Times New Roman"/>
        </w:rPr>
        <w:t>,</w:t>
      </w:r>
      <w:r w:rsidR="00B96727">
        <w:rPr>
          <w:rFonts w:ascii="Book Antiqua" w:hAnsi="Book Antiqua" w:cs="Times New Roman"/>
        </w:rPr>
        <w:t xml:space="preserve"> </w:t>
      </w:r>
      <w:r w:rsidR="00E60EAC">
        <w:rPr>
          <w:rFonts w:ascii="Book Antiqua" w:hAnsi="Book Antiqua" w:cs="Times New Roman"/>
        </w:rPr>
        <w:t>ve</w:t>
      </w:r>
      <w:r w:rsidR="00DB6443">
        <w:rPr>
          <w:rFonts w:ascii="Book Antiqua" w:hAnsi="Book Antiqua" w:cs="Times New Roman"/>
        </w:rPr>
        <w:t xml:space="preserve"> </w:t>
      </w:r>
      <w:r w:rsidR="002C62D3">
        <w:rPr>
          <w:rFonts w:ascii="Book Antiqua" w:hAnsi="Book Antiqua" w:cs="Times New Roman"/>
        </w:rPr>
        <w:t>1</w:t>
      </w:r>
      <w:r w:rsidR="00C174BB">
        <w:rPr>
          <w:rFonts w:ascii="Book Antiqua" w:hAnsi="Book Antiqua" w:cs="Times New Roman"/>
        </w:rPr>
        <w:t xml:space="preserve"> eylem</w:t>
      </w:r>
      <w:r w:rsidR="00B96727">
        <w:rPr>
          <w:rFonts w:ascii="Book Antiqua" w:hAnsi="Book Antiqua" w:cs="Times New Roman"/>
        </w:rPr>
        <w:t xml:space="preserve"> (%</w:t>
      </w:r>
      <w:r>
        <w:rPr>
          <w:rFonts w:ascii="Book Antiqua" w:hAnsi="Book Antiqua" w:cs="Times New Roman"/>
        </w:rPr>
        <w:t>7,6</w:t>
      </w:r>
      <w:r w:rsidR="00B96727">
        <w:rPr>
          <w:rFonts w:ascii="Book Antiqua" w:hAnsi="Book Antiqua" w:cs="Times New Roman"/>
        </w:rPr>
        <w:t>)</w:t>
      </w:r>
      <w:r w:rsidR="00C174BB">
        <w:rPr>
          <w:rFonts w:ascii="Book Antiqua" w:hAnsi="Book Antiqua" w:cs="Times New Roman"/>
        </w:rPr>
        <w:t xml:space="preserve"> için yasal dü</w:t>
      </w:r>
      <w:r w:rsidR="00E60EAC">
        <w:rPr>
          <w:rFonts w:ascii="Book Antiqua" w:hAnsi="Book Antiqua" w:cs="Times New Roman"/>
        </w:rPr>
        <w:t>zenleme ihtiyacı gerektiği belirtilmiştir.</w:t>
      </w:r>
    </w:p>
    <w:p w:rsidR="004E3779" w:rsidRDefault="004E3779" w:rsidP="00504D31">
      <w:pPr>
        <w:tabs>
          <w:tab w:val="left" w:pos="2220"/>
        </w:tabs>
        <w:rPr>
          <w:rFonts w:ascii="Book Antiqua" w:hAnsi="Book Antiqua" w:cs="Times New Roman"/>
          <w:b/>
        </w:rPr>
      </w:pPr>
    </w:p>
    <w:p w:rsidR="00DB6443" w:rsidRDefault="00DB6443" w:rsidP="00504D31">
      <w:pPr>
        <w:tabs>
          <w:tab w:val="left" w:pos="2220"/>
        </w:tabs>
        <w:rPr>
          <w:rFonts w:ascii="Book Antiqua" w:hAnsi="Book Antiqua" w:cs="Times New Roman"/>
          <w:b/>
          <w:color w:val="0070C0"/>
          <w:sz w:val="24"/>
        </w:rPr>
      </w:pPr>
    </w:p>
    <w:p w:rsidR="00B320A5" w:rsidRDefault="00B320A5" w:rsidP="00504D31">
      <w:pPr>
        <w:tabs>
          <w:tab w:val="left" w:pos="2220"/>
        </w:tabs>
        <w:rPr>
          <w:rFonts w:ascii="Book Antiqua" w:hAnsi="Book Antiqua" w:cs="Times New Roman"/>
          <w:b/>
          <w:color w:val="0070C0"/>
          <w:sz w:val="24"/>
        </w:rPr>
      </w:pPr>
    </w:p>
    <w:p w:rsidR="00BD3FD2" w:rsidRPr="00B96727" w:rsidRDefault="00B96727" w:rsidP="00504D31">
      <w:pPr>
        <w:tabs>
          <w:tab w:val="left" w:pos="2220"/>
        </w:tabs>
        <w:rPr>
          <w:rFonts w:ascii="Book Antiqua" w:hAnsi="Book Antiqua" w:cs="Times New Roman"/>
          <w:b/>
          <w:color w:val="0070C0"/>
          <w:sz w:val="24"/>
        </w:rPr>
      </w:pPr>
      <w:r w:rsidRPr="00B96727">
        <w:rPr>
          <w:rFonts w:ascii="Book Antiqua" w:hAnsi="Book Antiqua" w:cs="Times New Roman"/>
          <w:b/>
          <w:color w:val="0070C0"/>
          <w:sz w:val="24"/>
        </w:rPr>
        <w:t>NİHAİ DEĞERLENDİRME VE ÖNERİLER</w:t>
      </w:r>
    </w:p>
    <w:p w:rsidR="00AD0E7F" w:rsidRPr="00471AA1" w:rsidRDefault="00AD0E7F" w:rsidP="00AD0E7F">
      <w:pPr>
        <w:spacing w:after="0"/>
        <w:ind w:firstLine="708"/>
        <w:jc w:val="both"/>
        <w:rPr>
          <w:rFonts w:ascii="Book Antiqua" w:hAnsi="Book Antiqua" w:cs="Times New Roman"/>
          <w:b/>
          <w:sz w:val="24"/>
        </w:rPr>
      </w:pPr>
      <w:r w:rsidRPr="00471AA1">
        <w:rPr>
          <w:rFonts w:ascii="Book Antiqua" w:hAnsi="Book Antiqua" w:cs="Times New Roman"/>
          <w:b/>
          <w:sz w:val="24"/>
        </w:rPr>
        <w:t>Öğrenme 2019-2023  stratejik plan döneminde kültürel faaliyetler düzenleyerek öğrencilerin sosyal gelişimlerini sağlama kapsamında;</w:t>
      </w:r>
    </w:p>
    <w:p w:rsidR="00471AA1" w:rsidRPr="00471AA1" w:rsidRDefault="00471AA1" w:rsidP="00AD0E7F">
      <w:pPr>
        <w:spacing w:after="0"/>
        <w:ind w:firstLine="708"/>
        <w:jc w:val="both"/>
        <w:rPr>
          <w:rFonts w:ascii="Book Antiqua" w:hAnsi="Book Antiqua" w:cs="Times New Roman"/>
          <w:b/>
          <w:sz w:val="24"/>
        </w:rPr>
      </w:pPr>
    </w:p>
    <w:p w:rsidR="00AD0E7F" w:rsidRDefault="00AD0E7F" w:rsidP="00AD0E7F">
      <w:pPr>
        <w:pStyle w:val="ListeParagraf"/>
        <w:numPr>
          <w:ilvl w:val="0"/>
          <w:numId w:val="12"/>
        </w:numPr>
        <w:spacing w:after="0"/>
        <w:jc w:val="both"/>
        <w:rPr>
          <w:rFonts w:ascii="Book Antiqua" w:hAnsi="Book Antiqua" w:cs="Times New Roman"/>
          <w:sz w:val="24"/>
        </w:rPr>
      </w:pPr>
      <w:r>
        <w:rPr>
          <w:rFonts w:ascii="Book Antiqua" w:hAnsi="Book Antiqua" w:cs="Times New Roman"/>
          <w:sz w:val="24"/>
        </w:rPr>
        <w:t>Yerel yönetim ve mahalle muhtarları ile işbirliği içinde öğrencilerin aktif katılım sağlayacakları özellikle yaşadıkları bölgeyi tanıtıcı kültürel faaliyetlerin düzenlenmesi,</w:t>
      </w:r>
    </w:p>
    <w:p w:rsidR="00AD0E7F" w:rsidRDefault="00AD0E7F" w:rsidP="00AD0E7F">
      <w:pPr>
        <w:pStyle w:val="ListeParagraf"/>
        <w:numPr>
          <w:ilvl w:val="0"/>
          <w:numId w:val="12"/>
        </w:numPr>
        <w:spacing w:after="0"/>
        <w:jc w:val="both"/>
        <w:rPr>
          <w:rFonts w:ascii="Book Antiqua" w:hAnsi="Book Antiqua" w:cs="Times New Roman"/>
          <w:sz w:val="24"/>
        </w:rPr>
      </w:pPr>
      <w:r>
        <w:rPr>
          <w:rFonts w:ascii="Book Antiqua" w:hAnsi="Book Antiqua" w:cs="Times New Roman"/>
          <w:sz w:val="24"/>
        </w:rPr>
        <w:t xml:space="preserve">Bulunduğu çevreyi tanıyarak sosyalleşme amacıyla </w:t>
      </w:r>
      <w:r w:rsidR="0052284A">
        <w:rPr>
          <w:rFonts w:ascii="Book Antiqua" w:hAnsi="Book Antiqua" w:cs="Times New Roman"/>
          <w:sz w:val="24"/>
        </w:rPr>
        <w:t>gezi ve etkinlikler düzenlenmesi.</w:t>
      </w:r>
    </w:p>
    <w:p w:rsidR="0052284A" w:rsidRDefault="0052284A" w:rsidP="0052284A">
      <w:pPr>
        <w:pStyle w:val="ListeParagraf"/>
        <w:spacing w:after="0"/>
        <w:jc w:val="both"/>
        <w:rPr>
          <w:rFonts w:ascii="Book Antiqua" w:hAnsi="Book Antiqua" w:cs="Times New Roman"/>
          <w:sz w:val="24"/>
        </w:rPr>
      </w:pPr>
    </w:p>
    <w:p w:rsidR="0052284A" w:rsidRPr="00471AA1" w:rsidRDefault="0052284A" w:rsidP="0052284A">
      <w:pPr>
        <w:pStyle w:val="ListeParagraf"/>
        <w:spacing w:after="0"/>
        <w:jc w:val="both"/>
        <w:rPr>
          <w:rFonts w:ascii="Book Antiqua" w:hAnsi="Book Antiqua" w:cs="Times New Roman"/>
          <w:b/>
          <w:sz w:val="24"/>
        </w:rPr>
      </w:pPr>
      <w:r w:rsidRPr="00471AA1">
        <w:rPr>
          <w:rFonts w:ascii="Book Antiqua" w:hAnsi="Book Antiqua" w:cs="Times New Roman"/>
          <w:b/>
          <w:sz w:val="24"/>
        </w:rPr>
        <w:t>Öğrenme kazanımlarını takip eden ve velileri de sürece dahil eden yönetim anlayışı kapsamında;</w:t>
      </w:r>
    </w:p>
    <w:p w:rsidR="00471AA1" w:rsidRDefault="00471AA1" w:rsidP="0052284A">
      <w:pPr>
        <w:pStyle w:val="ListeParagraf"/>
        <w:spacing w:after="0"/>
        <w:jc w:val="both"/>
        <w:rPr>
          <w:rFonts w:ascii="Book Antiqua" w:hAnsi="Book Antiqua" w:cs="Times New Roman"/>
          <w:sz w:val="24"/>
        </w:rPr>
      </w:pPr>
    </w:p>
    <w:p w:rsidR="0052284A" w:rsidRDefault="0052284A" w:rsidP="0052284A">
      <w:pPr>
        <w:pStyle w:val="ListeParagraf"/>
        <w:numPr>
          <w:ilvl w:val="0"/>
          <w:numId w:val="12"/>
        </w:numPr>
        <w:spacing w:after="0"/>
        <w:jc w:val="both"/>
        <w:rPr>
          <w:rFonts w:ascii="Book Antiqua" w:hAnsi="Book Antiqua" w:cs="Times New Roman"/>
          <w:sz w:val="24"/>
        </w:rPr>
      </w:pPr>
      <w:r>
        <w:rPr>
          <w:rFonts w:ascii="Book Antiqua" w:hAnsi="Book Antiqua" w:cs="Times New Roman"/>
          <w:sz w:val="24"/>
        </w:rPr>
        <w:t>Akademik süreçte velinin aktif rol alacağı projeler yapılması,</w:t>
      </w:r>
    </w:p>
    <w:p w:rsidR="0052284A" w:rsidRDefault="0052284A" w:rsidP="0052284A">
      <w:pPr>
        <w:pStyle w:val="ListeParagraf"/>
        <w:numPr>
          <w:ilvl w:val="0"/>
          <w:numId w:val="12"/>
        </w:numPr>
        <w:spacing w:after="0"/>
        <w:jc w:val="both"/>
        <w:rPr>
          <w:rFonts w:ascii="Book Antiqua" w:hAnsi="Book Antiqua" w:cs="Times New Roman"/>
          <w:sz w:val="24"/>
        </w:rPr>
      </w:pPr>
      <w:r>
        <w:rPr>
          <w:rFonts w:ascii="Book Antiqua" w:hAnsi="Book Antiqua" w:cs="Times New Roman"/>
          <w:sz w:val="24"/>
        </w:rPr>
        <w:t>Kazanımların takibi amacıyla belirli aralıklarla sınıflar bazında ölçme değerlendirme yapılması.</w:t>
      </w:r>
    </w:p>
    <w:p w:rsidR="00471AA1" w:rsidRDefault="00471AA1" w:rsidP="00471AA1">
      <w:pPr>
        <w:pStyle w:val="ListeParagraf"/>
        <w:spacing w:after="0"/>
        <w:jc w:val="both"/>
        <w:rPr>
          <w:rFonts w:ascii="Book Antiqua" w:hAnsi="Book Antiqua" w:cs="Times New Roman"/>
          <w:sz w:val="24"/>
        </w:rPr>
      </w:pPr>
    </w:p>
    <w:p w:rsidR="00471AA1" w:rsidRDefault="00471AA1" w:rsidP="00471AA1">
      <w:pPr>
        <w:pStyle w:val="ListeParagraf"/>
        <w:spacing w:after="0"/>
        <w:jc w:val="both"/>
        <w:rPr>
          <w:rFonts w:ascii="Book Antiqua" w:hAnsi="Book Antiqua" w:cs="Times New Roman"/>
          <w:b/>
          <w:sz w:val="24"/>
        </w:rPr>
      </w:pPr>
      <w:r w:rsidRPr="00471AA1">
        <w:rPr>
          <w:rFonts w:ascii="Book Antiqua" w:hAnsi="Book Antiqua" w:cs="Times New Roman"/>
          <w:b/>
          <w:sz w:val="24"/>
        </w:rPr>
        <w:t>Kayıt bölgesinde yer alan öğrencilerin uyum ve devamsızlık sorunlarını giderme amacıyla;</w:t>
      </w:r>
    </w:p>
    <w:p w:rsidR="00471AA1" w:rsidRPr="00471AA1" w:rsidRDefault="00471AA1" w:rsidP="00471AA1">
      <w:pPr>
        <w:pStyle w:val="ListeParagraf"/>
        <w:spacing w:after="0"/>
        <w:jc w:val="both"/>
        <w:rPr>
          <w:rFonts w:ascii="Book Antiqua" w:hAnsi="Book Antiqua" w:cs="Times New Roman"/>
          <w:b/>
          <w:sz w:val="24"/>
        </w:rPr>
      </w:pPr>
    </w:p>
    <w:p w:rsidR="00471AA1" w:rsidRDefault="00471AA1" w:rsidP="00471AA1">
      <w:pPr>
        <w:pStyle w:val="ListeParagraf"/>
        <w:numPr>
          <w:ilvl w:val="0"/>
          <w:numId w:val="12"/>
        </w:numPr>
        <w:spacing w:after="0"/>
        <w:jc w:val="both"/>
        <w:rPr>
          <w:rFonts w:ascii="Book Antiqua" w:hAnsi="Book Antiqua" w:cs="Times New Roman"/>
          <w:sz w:val="24"/>
        </w:rPr>
      </w:pPr>
      <w:r>
        <w:rPr>
          <w:rFonts w:ascii="Book Antiqua" w:hAnsi="Book Antiqua" w:cs="Times New Roman"/>
          <w:sz w:val="24"/>
        </w:rPr>
        <w:t>Devamsızlık takibi ve devam sorunları için sınıf öğretmeni,rehber öğretmen ve müdür yardımcısından oluşturulacak ekibin düzenli olarak ev ziyaretleri yapması.</w:t>
      </w:r>
    </w:p>
    <w:p w:rsidR="00471AA1" w:rsidRPr="00AD0E7F" w:rsidRDefault="00471AA1" w:rsidP="00471AA1">
      <w:pPr>
        <w:pStyle w:val="ListeParagraf"/>
        <w:numPr>
          <w:ilvl w:val="0"/>
          <w:numId w:val="12"/>
        </w:numPr>
        <w:spacing w:after="0"/>
        <w:jc w:val="both"/>
        <w:rPr>
          <w:rFonts w:ascii="Book Antiqua" w:hAnsi="Book Antiqua" w:cs="Times New Roman"/>
          <w:sz w:val="24"/>
        </w:rPr>
      </w:pPr>
      <w:r>
        <w:rPr>
          <w:rFonts w:ascii="Book Antiqua" w:hAnsi="Book Antiqua" w:cs="Times New Roman"/>
          <w:sz w:val="24"/>
        </w:rPr>
        <w:t>Uyum sorunu yaşayan öğrenciler için rehberlik servisinin bireysel ve grup rehberlik çalışmalarını arttırması.</w:t>
      </w:r>
    </w:p>
    <w:p w:rsidR="00FF3D54" w:rsidRPr="00FF3D54" w:rsidRDefault="00FF3D54" w:rsidP="00AD0E7F">
      <w:pPr>
        <w:rPr>
          <w:rFonts w:ascii="Book Antiqua" w:hAnsi="Book Antiqua" w:cs="Times New Roman"/>
          <w:sz w:val="24"/>
        </w:rPr>
      </w:pPr>
    </w:p>
    <w:sectPr w:rsidR="00FF3D54" w:rsidRPr="00FF3D54" w:rsidSect="000E25A8">
      <w:pgSz w:w="16838" w:h="11906" w:orient="landscape"/>
      <w:pgMar w:top="709" w:right="1417" w:bottom="1135"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7D9" w:rsidRDefault="00E507D9" w:rsidP="00D1462A">
      <w:pPr>
        <w:spacing w:after="0" w:line="240" w:lineRule="auto"/>
      </w:pPr>
      <w:r>
        <w:separator/>
      </w:r>
    </w:p>
  </w:endnote>
  <w:endnote w:type="continuationSeparator" w:id="1">
    <w:p w:rsidR="00E507D9" w:rsidRDefault="00E507D9" w:rsidP="00D14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382960"/>
      <w:docPartObj>
        <w:docPartGallery w:val="Page Numbers (Bottom of Page)"/>
        <w:docPartUnique/>
      </w:docPartObj>
    </w:sdtPr>
    <w:sdtEndPr>
      <w:rPr>
        <w:rFonts w:ascii="Book Antiqua" w:hAnsi="Book Antiqua"/>
      </w:rPr>
    </w:sdtEndPr>
    <w:sdtContent>
      <w:p w:rsidR="00DC2E15" w:rsidRPr="00F40404" w:rsidRDefault="003A5C31">
        <w:pPr>
          <w:pStyle w:val="Altbilgi"/>
          <w:jc w:val="center"/>
          <w:rPr>
            <w:rFonts w:ascii="Book Antiqua" w:hAnsi="Book Antiqua"/>
          </w:rPr>
        </w:pPr>
        <w:r w:rsidRPr="00F40404">
          <w:rPr>
            <w:rFonts w:ascii="Book Antiqua" w:hAnsi="Book Antiqua"/>
          </w:rPr>
          <w:fldChar w:fldCharType="begin"/>
        </w:r>
        <w:r w:rsidR="00DC2E15" w:rsidRPr="00F40404">
          <w:rPr>
            <w:rFonts w:ascii="Book Antiqua" w:hAnsi="Book Antiqua"/>
          </w:rPr>
          <w:instrText>PAGE   \* MERGEFORMAT</w:instrText>
        </w:r>
        <w:r w:rsidRPr="00F40404">
          <w:rPr>
            <w:rFonts w:ascii="Book Antiqua" w:hAnsi="Book Antiqua"/>
          </w:rPr>
          <w:fldChar w:fldCharType="separate"/>
        </w:r>
        <w:r w:rsidR="00AF36E4">
          <w:rPr>
            <w:rFonts w:ascii="Book Antiqua" w:hAnsi="Book Antiqua"/>
            <w:noProof/>
          </w:rPr>
          <w:t>1</w:t>
        </w:r>
        <w:r w:rsidRPr="00F40404">
          <w:rPr>
            <w:rFonts w:ascii="Book Antiqua" w:hAnsi="Book Antiqua"/>
          </w:rPr>
          <w:fldChar w:fldCharType="end"/>
        </w:r>
      </w:p>
    </w:sdtContent>
  </w:sdt>
  <w:p w:rsidR="00DC2E15" w:rsidRDefault="00DC2E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7D9" w:rsidRDefault="00E507D9" w:rsidP="00D1462A">
      <w:pPr>
        <w:spacing w:after="0" w:line="240" w:lineRule="auto"/>
      </w:pPr>
      <w:r>
        <w:separator/>
      </w:r>
    </w:p>
  </w:footnote>
  <w:footnote w:type="continuationSeparator" w:id="1">
    <w:p w:rsidR="00E507D9" w:rsidRDefault="00E507D9" w:rsidP="00D14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445"/>
    <w:multiLevelType w:val="hybridMultilevel"/>
    <w:tmpl w:val="333846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B8B6708"/>
    <w:multiLevelType w:val="hybridMultilevel"/>
    <w:tmpl w:val="DB26FF74"/>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A55EDA"/>
    <w:multiLevelType w:val="hybridMultilevel"/>
    <w:tmpl w:val="41F6F378"/>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173D70"/>
    <w:multiLevelType w:val="hybridMultilevel"/>
    <w:tmpl w:val="AF6A0A6C"/>
    <w:lvl w:ilvl="0" w:tplc="430470A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907759E"/>
    <w:multiLevelType w:val="hybridMultilevel"/>
    <w:tmpl w:val="A798E930"/>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B7544E"/>
    <w:multiLevelType w:val="hybridMultilevel"/>
    <w:tmpl w:val="F4CA8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45517069"/>
    <w:multiLevelType w:val="hybridMultilevel"/>
    <w:tmpl w:val="00FAC8C2"/>
    <w:lvl w:ilvl="0" w:tplc="36E689C4">
      <w:numFmt w:val="bullet"/>
      <w:lvlText w:val="•"/>
      <w:lvlJc w:val="left"/>
      <w:pPr>
        <w:ind w:left="1065" w:hanging="705"/>
      </w:pPr>
      <w:rPr>
        <w:rFonts w:ascii="Book Antiqua" w:eastAsiaTheme="minorHAnsi" w:hAnsi="Book Antiqua"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8B1DE1"/>
    <w:multiLevelType w:val="hybridMultilevel"/>
    <w:tmpl w:val="EE54A3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B0212DE"/>
    <w:multiLevelType w:val="hybridMultilevel"/>
    <w:tmpl w:val="F62A44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63823FD3"/>
    <w:multiLevelType w:val="hybridMultilevel"/>
    <w:tmpl w:val="96C200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66CE2722"/>
    <w:multiLevelType w:val="hybridMultilevel"/>
    <w:tmpl w:val="4984D988"/>
    <w:lvl w:ilvl="0" w:tplc="46848978">
      <w:numFmt w:val="bullet"/>
      <w:lvlText w:val=""/>
      <w:lvlJc w:val="left"/>
      <w:pPr>
        <w:ind w:left="1068" w:hanging="360"/>
      </w:pPr>
      <w:rPr>
        <w:rFonts w:ascii="Symbol" w:eastAsiaTheme="minorEastAsia" w:hAnsi="Symbol" w:cstheme="minorBidi" w:hint="default"/>
        <w:sz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77971E66"/>
    <w:multiLevelType w:val="hybridMultilevel"/>
    <w:tmpl w:val="CA3C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D61341"/>
    <w:multiLevelType w:val="hybridMultilevel"/>
    <w:tmpl w:val="380C939A"/>
    <w:lvl w:ilvl="0" w:tplc="F648E9F6">
      <w:start w:val="4"/>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11"/>
  </w:num>
  <w:num w:numId="7">
    <w:abstractNumId w:val="4"/>
  </w:num>
  <w:num w:numId="8">
    <w:abstractNumId w:val="1"/>
  </w:num>
  <w:num w:numId="9">
    <w:abstractNumId w:val="2"/>
  </w:num>
  <w:num w:numId="10">
    <w:abstractNumId w:val="6"/>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4279E5"/>
    <w:rsid w:val="000026B2"/>
    <w:rsid w:val="00010272"/>
    <w:rsid w:val="00012D45"/>
    <w:rsid w:val="00025F4A"/>
    <w:rsid w:val="000343E9"/>
    <w:rsid w:val="00044486"/>
    <w:rsid w:val="00046014"/>
    <w:rsid w:val="00046293"/>
    <w:rsid w:val="00050209"/>
    <w:rsid w:val="000510A0"/>
    <w:rsid w:val="00056CF8"/>
    <w:rsid w:val="00056DC4"/>
    <w:rsid w:val="00064052"/>
    <w:rsid w:val="000642B4"/>
    <w:rsid w:val="00066C62"/>
    <w:rsid w:val="000670DA"/>
    <w:rsid w:val="00067EA9"/>
    <w:rsid w:val="0007227D"/>
    <w:rsid w:val="000722AF"/>
    <w:rsid w:val="00077C6E"/>
    <w:rsid w:val="0008043D"/>
    <w:rsid w:val="0008423D"/>
    <w:rsid w:val="00091C6D"/>
    <w:rsid w:val="00094B13"/>
    <w:rsid w:val="000954FB"/>
    <w:rsid w:val="000A3C0F"/>
    <w:rsid w:val="000B26E0"/>
    <w:rsid w:val="000B55E3"/>
    <w:rsid w:val="000B63F0"/>
    <w:rsid w:val="000C4619"/>
    <w:rsid w:val="000D417A"/>
    <w:rsid w:val="000D4F75"/>
    <w:rsid w:val="000D6FE7"/>
    <w:rsid w:val="000E25A8"/>
    <w:rsid w:val="000E2C15"/>
    <w:rsid w:val="000F3DA8"/>
    <w:rsid w:val="001068BD"/>
    <w:rsid w:val="00110CB1"/>
    <w:rsid w:val="00111C9E"/>
    <w:rsid w:val="001129FE"/>
    <w:rsid w:val="00115708"/>
    <w:rsid w:val="00131DA1"/>
    <w:rsid w:val="00132529"/>
    <w:rsid w:val="00133B7F"/>
    <w:rsid w:val="0013507E"/>
    <w:rsid w:val="001373D7"/>
    <w:rsid w:val="001518ED"/>
    <w:rsid w:val="00153C33"/>
    <w:rsid w:val="00154D07"/>
    <w:rsid w:val="00155541"/>
    <w:rsid w:val="00160E43"/>
    <w:rsid w:val="001615F0"/>
    <w:rsid w:val="00171D28"/>
    <w:rsid w:val="001738BD"/>
    <w:rsid w:val="00173B3B"/>
    <w:rsid w:val="00173E53"/>
    <w:rsid w:val="00176E96"/>
    <w:rsid w:val="0018092D"/>
    <w:rsid w:val="0018184A"/>
    <w:rsid w:val="00185074"/>
    <w:rsid w:val="00185283"/>
    <w:rsid w:val="00190D2D"/>
    <w:rsid w:val="00191F14"/>
    <w:rsid w:val="0019605C"/>
    <w:rsid w:val="00197F1A"/>
    <w:rsid w:val="001A0274"/>
    <w:rsid w:val="001A03D1"/>
    <w:rsid w:val="001C3B1E"/>
    <w:rsid w:val="001D6269"/>
    <w:rsid w:val="001E1E48"/>
    <w:rsid w:val="001E76BA"/>
    <w:rsid w:val="001F2918"/>
    <w:rsid w:val="001F70AE"/>
    <w:rsid w:val="002013CD"/>
    <w:rsid w:val="00203424"/>
    <w:rsid w:val="00203567"/>
    <w:rsid w:val="00204F51"/>
    <w:rsid w:val="00207F42"/>
    <w:rsid w:val="00213781"/>
    <w:rsid w:val="002153AF"/>
    <w:rsid w:val="00217A77"/>
    <w:rsid w:val="00223768"/>
    <w:rsid w:val="002244B4"/>
    <w:rsid w:val="002400A4"/>
    <w:rsid w:val="00240A15"/>
    <w:rsid w:val="00240C47"/>
    <w:rsid w:val="00241D95"/>
    <w:rsid w:val="002431B2"/>
    <w:rsid w:val="00251C0D"/>
    <w:rsid w:val="0025278B"/>
    <w:rsid w:val="002541F8"/>
    <w:rsid w:val="0026085D"/>
    <w:rsid w:val="002649CE"/>
    <w:rsid w:val="00265AC9"/>
    <w:rsid w:val="00267C68"/>
    <w:rsid w:val="00271525"/>
    <w:rsid w:val="00272911"/>
    <w:rsid w:val="00272E84"/>
    <w:rsid w:val="00275066"/>
    <w:rsid w:val="00286222"/>
    <w:rsid w:val="0029020A"/>
    <w:rsid w:val="002930ED"/>
    <w:rsid w:val="00293C62"/>
    <w:rsid w:val="0029650A"/>
    <w:rsid w:val="002A3031"/>
    <w:rsid w:val="002B00D6"/>
    <w:rsid w:val="002B2A14"/>
    <w:rsid w:val="002C53D6"/>
    <w:rsid w:val="002C62D3"/>
    <w:rsid w:val="002D3626"/>
    <w:rsid w:val="002E750B"/>
    <w:rsid w:val="002F2E10"/>
    <w:rsid w:val="002F4229"/>
    <w:rsid w:val="00303B93"/>
    <w:rsid w:val="00307F3D"/>
    <w:rsid w:val="003118BB"/>
    <w:rsid w:val="00311D4F"/>
    <w:rsid w:val="003158F9"/>
    <w:rsid w:val="00321E7E"/>
    <w:rsid w:val="003408A7"/>
    <w:rsid w:val="003432D1"/>
    <w:rsid w:val="0034544D"/>
    <w:rsid w:val="00345F1A"/>
    <w:rsid w:val="00350B4F"/>
    <w:rsid w:val="0035266C"/>
    <w:rsid w:val="00353058"/>
    <w:rsid w:val="0035775F"/>
    <w:rsid w:val="00362005"/>
    <w:rsid w:val="00370852"/>
    <w:rsid w:val="003712DC"/>
    <w:rsid w:val="00371A0D"/>
    <w:rsid w:val="00374358"/>
    <w:rsid w:val="003766C8"/>
    <w:rsid w:val="003840B6"/>
    <w:rsid w:val="00387ABC"/>
    <w:rsid w:val="003927F9"/>
    <w:rsid w:val="0039637D"/>
    <w:rsid w:val="0039751E"/>
    <w:rsid w:val="003979C0"/>
    <w:rsid w:val="003A0A09"/>
    <w:rsid w:val="003A30B9"/>
    <w:rsid w:val="003A5C31"/>
    <w:rsid w:val="003A60CC"/>
    <w:rsid w:val="003B09C6"/>
    <w:rsid w:val="003C006E"/>
    <w:rsid w:val="003C02F5"/>
    <w:rsid w:val="003C6528"/>
    <w:rsid w:val="003C7C41"/>
    <w:rsid w:val="003E797B"/>
    <w:rsid w:val="003E7CC8"/>
    <w:rsid w:val="003F2B37"/>
    <w:rsid w:val="003F6B4A"/>
    <w:rsid w:val="00400946"/>
    <w:rsid w:val="004070FA"/>
    <w:rsid w:val="00410337"/>
    <w:rsid w:val="00411EFB"/>
    <w:rsid w:val="00420FE4"/>
    <w:rsid w:val="004279E5"/>
    <w:rsid w:val="00434058"/>
    <w:rsid w:val="004360A8"/>
    <w:rsid w:val="00436787"/>
    <w:rsid w:val="00441F8F"/>
    <w:rsid w:val="004427D7"/>
    <w:rsid w:val="004431D2"/>
    <w:rsid w:val="0044411D"/>
    <w:rsid w:val="004477E0"/>
    <w:rsid w:val="004535CB"/>
    <w:rsid w:val="004536E6"/>
    <w:rsid w:val="00460A7E"/>
    <w:rsid w:val="00466B50"/>
    <w:rsid w:val="00466DCB"/>
    <w:rsid w:val="004701A7"/>
    <w:rsid w:val="00470590"/>
    <w:rsid w:val="00471521"/>
    <w:rsid w:val="00471AA1"/>
    <w:rsid w:val="004758EC"/>
    <w:rsid w:val="00476C87"/>
    <w:rsid w:val="00486896"/>
    <w:rsid w:val="0049135B"/>
    <w:rsid w:val="00493B49"/>
    <w:rsid w:val="0049460B"/>
    <w:rsid w:val="004946B1"/>
    <w:rsid w:val="004A1901"/>
    <w:rsid w:val="004A5B86"/>
    <w:rsid w:val="004A7590"/>
    <w:rsid w:val="004A7DB6"/>
    <w:rsid w:val="004B1817"/>
    <w:rsid w:val="004B32E6"/>
    <w:rsid w:val="004D077A"/>
    <w:rsid w:val="004D3E3F"/>
    <w:rsid w:val="004D4DF8"/>
    <w:rsid w:val="004D5D16"/>
    <w:rsid w:val="004D6FD9"/>
    <w:rsid w:val="004E3779"/>
    <w:rsid w:val="00502179"/>
    <w:rsid w:val="005024CE"/>
    <w:rsid w:val="00504D31"/>
    <w:rsid w:val="00507AF2"/>
    <w:rsid w:val="0052284A"/>
    <w:rsid w:val="005247B0"/>
    <w:rsid w:val="00525E95"/>
    <w:rsid w:val="00526B40"/>
    <w:rsid w:val="00530122"/>
    <w:rsid w:val="005331D9"/>
    <w:rsid w:val="005416FF"/>
    <w:rsid w:val="0054259F"/>
    <w:rsid w:val="00543D12"/>
    <w:rsid w:val="00547A55"/>
    <w:rsid w:val="00550F39"/>
    <w:rsid w:val="00556047"/>
    <w:rsid w:val="005564DB"/>
    <w:rsid w:val="00560EA1"/>
    <w:rsid w:val="00561C54"/>
    <w:rsid w:val="00564568"/>
    <w:rsid w:val="00570BD4"/>
    <w:rsid w:val="00576173"/>
    <w:rsid w:val="005806BC"/>
    <w:rsid w:val="005868DC"/>
    <w:rsid w:val="0058752A"/>
    <w:rsid w:val="00590153"/>
    <w:rsid w:val="005A19B1"/>
    <w:rsid w:val="005B0BE0"/>
    <w:rsid w:val="005B1AFF"/>
    <w:rsid w:val="005B59BC"/>
    <w:rsid w:val="005B5E01"/>
    <w:rsid w:val="005B63A5"/>
    <w:rsid w:val="005C0110"/>
    <w:rsid w:val="005D2E2C"/>
    <w:rsid w:val="005F18A6"/>
    <w:rsid w:val="005F5A2B"/>
    <w:rsid w:val="00604174"/>
    <w:rsid w:val="00605247"/>
    <w:rsid w:val="006078A7"/>
    <w:rsid w:val="00620231"/>
    <w:rsid w:val="006218DB"/>
    <w:rsid w:val="00622C0F"/>
    <w:rsid w:val="00631028"/>
    <w:rsid w:val="0063159C"/>
    <w:rsid w:val="00637244"/>
    <w:rsid w:val="006407C3"/>
    <w:rsid w:val="00642B2B"/>
    <w:rsid w:val="0064343D"/>
    <w:rsid w:val="00646DBC"/>
    <w:rsid w:val="006518D7"/>
    <w:rsid w:val="006578E6"/>
    <w:rsid w:val="0066261E"/>
    <w:rsid w:val="00666F65"/>
    <w:rsid w:val="006673AE"/>
    <w:rsid w:val="00671956"/>
    <w:rsid w:val="006722E4"/>
    <w:rsid w:val="00673355"/>
    <w:rsid w:val="00675685"/>
    <w:rsid w:val="006816FE"/>
    <w:rsid w:val="00681C86"/>
    <w:rsid w:val="00691795"/>
    <w:rsid w:val="00692A70"/>
    <w:rsid w:val="0069789E"/>
    <w:rsid w:val="006A0316"/>
    <w:rsid w:val="006A2A79"/>
    <w:rsid w:val="006A34E9"/>
    <w:rsid w:val="006A36D3"/>
    <w:rsid w:val="006A5A06"/>
    <w:rsid w:val="006B2ACE"/>
    <w:rsid w:val="006B352D"/>
    <w:rsid w:val="006B3BFA"/>
    <w:rsid w:val="006B4BDF"/>
    <w:rsid w:val="006B500B"/>
    <w:rsid w:val="006B6156"/>
    <w:rsid w:val="006B76B6"/>
    <w:rsid w:val="006D01A0"/>
    <w:rsid w:val="006D0946"/>
    <w:rsid w:val="006D182D"/>
    <w:rsid w:val="006D22C7"/>
    <w:rsid w:val="006D3121"/>
    <w:rsid w:val="006E2CD0"/>
    <w:rsid w:val="006E4B2F"/>
    <w:rsid w:val="006E5F3F"/>
    <w:rsid w:val="007006D8"/>
    <w:rsid w:val="00705095"/>
    <w:rsid w:val="007050FE"/>
    <w:rsid w:val="00705F12"/>
    <w:rsid w:val="00715C5D"/>
    <w:rsid w:val="00716D0E"/>
    <w:rsid w:val="00731CA8"/>
    <w:rsid w:val="00735724"/>
    <w:rsid w:val="00737790"/>
    <w:rsid w:val="00737A21"/>
    <w:rsid w:val="00753CAF"/>
    <w:rsid w:val="007569A8"/>
    <w:rsid w:val="007604CC"/>
    <w:rsid w:val="007715AE"/>
    <w:rsid w:val="007807E9"/>
    <w:rsid w:val="00781D42"/>
    <w:rsid w:val="007846E2"/>
    <w:rsid w:val="00786612"/>
    <w:rsid w:val="00787A08"/>
    <w:rsid w:val="007B39C5"/>
    <w:rsid w:val="007B3FB9"/>
    <w:rsid w:val="007B6F28"/>
    <w:rsid w:val="007E388A"/>
    <w:rsid w:val="007E410A"/>
    <w:rsid w:val="007E548A"/>
    <w:rsid w:val="007E6277"/>
    <w:rsid w:val="007F032F"/>
    <w:rsid w:val="007F5391"/>
    <w:rsid w:val="007F7775"/>
    <w:rsid w:val="007F7CDA"/>
    <w:rsid w:val="008050FD"/>
    <w:rsid w:val="008059DD"/>
    <w:rsid w:val="00805FBA"/>
    <w:rsid w:val="00807E30"/>
    <w:rsid w:val="008131C6"/>
    <w:rsid w:val="00822907"/>
    <w:rsid w:val="00842578"/>
    <w:rsid w:val="0084388C"/>
    <w:rsid w:val="00855DDC"/>
    <w:rsid w:val="00861ADE"/>
    <w:rsid w:val="00861D93"/>
    <w:rsid w:val="00865301"/>
    <w:rsid w:val="00867A3B"/>
    <w:rsid w:val="00873FF5"/>
    <w:rsid w:val="00876198"/>
    <w:rsid w:val="00881B8F"/>
    <w:rsid w:val="00882AC6"/>
    <w:rsid w:val="00894153"/>
    <w:rsid w:val="00897207"/>
    <w:rsid w:val="008A0250"/>
    <w:rsid w:val="008A377D"/>
    <w:rsid w:val="008A4197"/>
    <w:rsid w:val="008B2D47"/>
    <w:rsid w:val="008B54D1"/>
    <w:rsid w:val="008D1717"/>
    <w:rsid w:val="008D370D"/>
    <w:rsid w:val="008D5034"/>
    <w:rsid w:val="008D6316"/>
    <w:rsid w:val="008E4391"/>
    <w:rsid w:val="008F4161"/>
    <w:rsid w:val="009020B3"/>
    <w:rsid w:val="009051D7"/>
    <w:rsid w:val="009071FF"/>
    <w:rsid w:val="00913A82"/>
    <w:rsid w:val="009175C9"/>
    <w:rsid w:val="009317F7"/>
    <w:rsid w:val="009344A5"/>
    <w:rsid w:val="0093647C"/>
    <w:rsid w:val="00942623"/>
    <w:rsid w:val="00944CD2"/>
    <w:rsid w:val="00945018"/>
    <w:rsid w:val="009468D8"/>
    <w:rsid w:val="009524A9"/>
    <w:rsid w:val="009633C2"/>
    <w:rsid w:val="00964C2E"/>
    <w:rsid w:val="0096600E"/>
    <w:rsid w:val="00966AE5"/>
    <w:rsid w:val="009700FF"/>
    <w:rsid w:val="009708AD"/>
    <w:rsid w:val="00971465"/>
    <w:rsid w:val="00971D34"/>
    <w:rsid w:val="00986255"/>
    <w:rsid w:val="00992494"/>
    <w:rsid w:val="009953D3"/>
    <w:rsid w:val="0099708B"/>
    <w:rsid w:val="009A6440"/>
    <w:rsid w:val="009B0E7A"/>
    <w:rsid w:val="009B4312"/>
    <w:rsid w:val="009C0884"/>
    <w:rsid w:val="009C1AB0"/>
    <w:rsid w:val="009C2853"/>
    <w:rsid w:val="009C42F2"/>
    <w:rsid w:val="009C5C95"/>
    <w:rsid w:val="009D21BA"/>
    <w:rsid w:val="009D54A0"/>
    <w:rsid w:val="009D7F17"/>
    <w:rsid w:val="009E5C8F"/>
    <w:rsid w:val="009E627B"/>
    <w:rsid w:val="009F2AF5"/>
    <w:rsid w:val="009F38B9"/>
    <w:rsid w:val="00A0117D"/>
    <w:rsid w:val="00A0780D"/>
    <w:rsid w:val="00A1309B"/>
    <w:rsid w:val="00A14170"/>
    <w:rsid w:val="00A17B89"/>
    <w:rsid w:val="00A20400"/>
    <w:rsid w:val="00A21F5B"/>
    <w:rsid w:val="00A26D8B"/>
    <w:rsid w:val="00A27B1E"/>
    <w:rsid w:val="00A319D9"/>
    <w:rsid w:val="00A33143"/>
    <w:rsid w:val="00A40893"/>
    <w:rsid w:val="00A427C8"/>
    <w:rsid w:val="00A466F7"/>
    <w:rsid w:val="00A47844"/>
    <w:rsid w:val="00A47949"/>
    <w:rsid w:val="00A61454"/>
    <w:rsid w:val="00A658FF"/>
    <w:rsid w:val="00A71693"/>
    <w:rsid w:val="00A9762C"/>
    <w:rsid w:val="00AA2AE8"/>
    <w:rsid w:val="00AA392A"/>
    <w:rsid w:val="00AA7925"/>
    <w:rsid w:val="00AB30F3"/>
    <w:rsid w:val="00AB43C3"/>
    <w:rsid w:val="00AB4551"/>
    <w:rsid w:val="00AB5D57"/>
    <w:rsid w:val="00AB64B0"/>
    <w:rsid w:val="00AC23D8"/>
    <w:rsid w:val="00AC5F07"/>
    <w:rsid w:val="00AC77D3"/>
    <w:rsid w:val="00AD0DA2"/>
    <w:rsid w:val="00AD0E7F"/>
    <w:rsid w:val="00AD476B"/>
    <w:rsid w:val="00AE418E"/>
    <w:rsid w:val="00AF326A"/>
    <w:rsid w:val="00AF36E4"/>
    <w:rsid w:val="00AF701E"/>
    <w:rsid w:val="00B06C87"/>
    <w:rsid w:val="00B06F73"/>
    <w:rsid w:val="00B12973"/>
    <w:rsid w:val="00B1480F"/>
    <w:rsid w:val="00B21DFA"/>
    <w:rsid w:val="00B2532D"/>
    <w:rsid w:val="00B30783"/>
    <w:rsid w:val="00B320A5"/>
    <w:rsid w:val="00B364FF"/>
    <w:rsid w:val="00B368D3"/>
    <w:rsid w:val="00B43CCC"/>
    <w:rsid w:val="00B53247"/>
    <w:rsid w:val="00B679FC"/>
    <w:rsid w:val="00B72C79"/>
    <w:rsid w:val="00B7610A"/>
    <w:rsid w:val="00B81BA0"/>
    <w:rsid w:val="00B851D0"/>
    <w:rsid w:val="00B86D57"/>
    <w:rsid w:val="00B926D7"/>
    <w:rsid w:val="00B96727"/>
    <w:rsid w:val="00BA40EE"/>
    <w:rsid w:val="00BA7851"/>
    <w:rsid w:val="00BB03C1"/>
    <w:rsid w:val="00BB3B5E"/>
    <w:rsid w:val="00BB55F3"/>
    <w:rsid w:val="00BB6F6D"/>
    <w:rsid w:val="00BC40F9"/>
    <w:rsid w:val="00BD04E5"/>
    <w:rsid w:val="00BD369B"/>
    <w:rsid w:val="00BD3FD2"/>
    <w:rsid w:val="00BD705B"/>
    <w:rsid w:val="00BE067C"/>
    <w:rsid w:val="00BF151B"/>
    <w:rsid w:val="00BF5E8E"/>
    <w:rsid w:val="00BF7DD2"/>
    <w:rsid w:val="00C00ABD"/>
    <w:rsid w:val="00C12BDC"/>
    <w:rsid w:val="00C136A0"/>
    <w:rsid w:val="00C14B97"/>
    <w:rsid w:val="00C174BB"/>
    <w:rsid w:val="00C20202"/>
    <w:rsid w:val="00C27B2A"/>
    <w:rsid w:val="00C27FF2"/>
    <w:rsid w:val="00C42A13"/>
    <w:rsid w:val="00C44E86"/>
    <w:rsid w:val="00C666EE"/>
    <w:rsid w:val="00C678B8"/>
    <w:rsid w:val="00C75862"/>
    <w:rsid w:val="00C821CF"/>
    <w:rsid w:val="00C928D1"/>
    <w:rsid w:val="00C96646"/>
    <w:rsid w:val="00CA6F57"/>
    <w:rsid w:val="00CB39C5"/>
    <w:rsid w:val="00CB3E11"/>
    <w:rsid w:val="00CB4953"/>
    <w:rsid w:val="00CB52EF"/>
    <w:rsid w:val="00CB756E"/>
    <w:rsid w:val="00CC0150"/>
    <w:rsid w:val="00CC2B53"/>
    <w:rsid w:val="00CC547C"/>
    <w:rsid w:val="00CD0102"/>
    <w:rsid w:val="00CD0879"/>
    <w:rsid w:val="00CD6798"/>
    <w:rsid w:val="00CD6C77"/>
    <w:rsid w:val="00CF1ED0"/>
    <w:rsid w:val="00CF37C9"/>
    <w:rsid w:val="00CF3D34"/>
    <w:rsid w:val="00CF52F2"/>
    <w:rsid w:val="00CF5406"/>
    <w:rsid w:val="00CF55AA"/>
    <w:rsid w:val="00CF78AC"/>
    <w:rsid w:val="00D07E0E"/>
    <w:rsid w:val="00D10D14"/>
    <w:rsid w:val="00D1462A"/>
    <w:rsid w:val="00D16F5C"/>
    <w:rsid w:val="00D2545F"/>
    <w:rsid w:val="00D27158"/>
    <w:rsid w:val="00D27A15"/>
    <w:rsid w:val="00D4205C"/>
    <w:rsid w:val="00D4385D"/>
    <w:rsid w:val="00D50854"/>
    <w:rsid w:val="00D5453C"/>
    <w:rsid w:val="00D61955"/>
    <w:rsid w:val="00D653E1"/>
    <w:rsid w:val="00D70EA4"/>
    <w:rsid w:val="00D7381D"/>
    <w:rsid w:val="00D815CD"/>
    <w:rsid w:val="00D826C8"/>
    <w:rsid w:val="00D830D4"/>
    <w:rsid w:val="00D83F2C"/>
    <w:rsid w:val="00D855A6"/>
    <w:rsid w:val="00D86092"/>
    <w:rsid w:val="00D879EB"/>
    <w:rsid w:val="00D87BE5"/>
    <w:rsid w:val="00D94845"/>
    <w:rsid w:val="00DA4B89"/>
    <w:rsid w:val="00DA7072"/>
    <w:rsid w:val="00DA7820"/>
    <w:rsid w:val="00DB0405"/>
    <w:rsid w:val="00DB33FA"/>
    <w:rsid w:val="00DB5F0A"/>
    <w:rsid w:val="00DB6443"/>
    <w:rsid w:val="00DC1A06"/>
    <w:rsid w:val="00DC2E15"/>
    <w:rsid w:val="00DD1C7C"/>
    <w:rsid w:val="00DD3E81"/>
    <w:rsid w:val="00DD3F71"/>
    <w:rsid w:val="00DD4C6F"/>
    <w:rsid w:val="00DD6464"/>
    <w:rsid w:val="00DE08DA"/>
    <w:rsid w:val="00DE1DE7"/>
    <w:rsid w:val="00DE35DB"/>
    <w:rsid w:val="00DF1FBE"/>
    <w:rsid w:val="00DF4C71"/>
    <w:rsid w:val="00DF5043"/>
    <w:rsid w:val="00DF5F7C"/>
    <w:rsid w:val="00E0369D"/>
    <w:rsid w:val="00E0701C"/>
    <w:rsid w:val="00E072BA"/>
    <w:rsid w:val="00E07799"/>
    <w:rsid w:val="00E114D6"/>
    <w:rsid w:val="00E142A8"/>
    <w:rsid w:val="00E155D2"/>
    <w:rsid w:val="00E2268B"/>
    <w:rsid w:val="00E24EA1"/>
    <w:rsid w:val="00E31DB4"/>
    <w:rsid w:val="00E40828"/>
    <w:rsid w:val="00E41A19"/>
    <w:rsid w:val="00E46B33"/>
    <w:rsid w:val="00E507D9"/>
    <w:rsid w:val="00E50D3C"/>
    <w:rsid w:val="00E5561A"/>
    <w:rsid w:val="00E60EAC"/>
    <w:rsid w:val="00E61DCE"/>
    <w:rsid w:val="00E65D79"/>
    <w:rsid w:val="00E70235"/>
    <w:rsid w:val="00E726DC"/>
    <w:rsid w:val="00E80D80"/>
    <w:rsid w:val="00E81AE8"/>
    <w:rsid w:val="00E81EE2"/>
    <w:rsid w:val="00E82440"/>
    <w:rsid w:val="00E86F31"/>
    <w:rsid w:val="00E870C3"/>
    <w:rsid w:val="00E90AD9"/>
    <w:rsid w:val="00E92453"/>
    <w:rsid w:val="00E94043"/>
    <w:rsid w:val="00E9407E"/>
    <w:rsid w:val="00E95817"/>
    <w:rsid w:val="00EA6F5A"/>
    <w:rsid w:val="00EA7720"/>
    <w:rsid w:val="00EB15D1"/>
    <w:rsid w:val="00EB3C8A"/>
    <w:rsid w:val="00EB5E28"/>
    <w:rsid w:val="00EC5EAC"/>
    <w:rsid w:val="00EC6582"/>
    <w:rsid w:val="00EC7727"/>
    <w:rsid w:val="00ED3BC9"/>
    <w:rsid w:val="00EE1375"/>
    <w:rsid w:val="00EE17CF"/>
    <w:rsid w:val="00EE28FD"/>
    <w:rsid w:val="00EE59D1"/>
    <w:rsid w:val="00EE632C"/>
    <w:rsid w:val="00EF7203"/>
    <w:rsid w:val="00F01F25"/>
    <w:rsid w:val="00F03BD9"/>
    <w:rsid w:val="00F050F1"/>
    <w:rsid w:val="00F056E1"/>
    <w:rsid w:val="00F11F20"/>
    <w:rsid w:val="00F15965"/>
    <w:rsid w:val="00F15C7E"/>
    <w:rsid w:val="00F25BC9"/>
    <w:rsid w:val="00F264D1"/>
    <w:rsid w:val="00F27CF5"/>
    <w:rsid w:val="00F3369A"/>
    <w:rsid w:val="00F35F74"/>
    <w:rsid w:val="00F37988"/>
    <w:rsid w:val="00F40404"/>
    <w:rsid w:val="00F4097E"/>
    <w:rsid w:val="00F41318"/>
    <w:rsid w:val="00F50E51"/>
    <w:rsid w:val="00F532FB"/>
    <w:rsid w:val="00F5498F"/>
    <w:rsid w:val="00F55768"/>
    <w:rsid w:val="00F55D52"/>
    <w:rsid w:val="00F55F43"/>
    <w:rsid w:val="00F60773"/>
    <w:rsid w:val="00F660AD"/>
    <w:rsid w:val="00F6616D"/>
    <w:rsid w:val="00F73598"/>
    <w:rsid w:val="00F817E6"/>
    <w:rsid w:val="00FA07FD"/>
    <w:rsid w:val="00FA3A99"/>
    <w:rsid w:val="00FA4424"/>
    <w:rsid w:val="00FA5759"/>
    <w:rsid w:val="00FA6998"/>
    <w:rsid w:val="00FC06C6"/>
    <w:rsid w:val="00FC4542"/>
    <w:rsid w:val="00FC59DE"/>
    <w:rsid w:val="00FD27C5"/>
    <w:rsid w:val="00FD4BFB"/>
    <w:rsid w:val="00FD6944"/>
    <w:rsid w:val="00FD7B64"/>
    <w:rsid w:val="00FE22FC"/>
    <w:rsid w:val="00FF1FD8"/>
    <w:rsid w:val="00FF3D54"/>
    <w:rsid w:val="00FF6217"/>
    <w:rsid w:val="00FF7A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B9"/>
  </w:style>
  <w:style w:type="paragraph" w:styleId="Balk3">
    <w:name w:val="heading 3"/>
    <w:basedOn w:val="Normal"/>
    <w:next w:val="Normal"/>
    <w:link w:val="Balk3Char"/>
    <w:uiPriority w:val="9"/>
    <w:unhideWhenUsed/>
    <w:qFormat/>
    <w:rsid w:val="00855DD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855DDC"/>
    <w:pPr>
      <w:keepNext/>
      <w:keepLines/>
      <w:spacing w:before="80" w:after="0" w:line="300" w:lineRule="auto"/>
      <w:outlineLvl w:val="3"/>
    </w:pPr>
    <w:rPr>
      <w:rFonts w:ascii="Calibri Light" w:eastAsia="SimSun" w:hAnsi="Calibri Light" w:cs="Times New Roman"/>
      <w:i/>
      <w:iCs/>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35B"/>
    <w:pPr>
      <w:spacing w:after="160" w:line="259" w:lineRule="auto"/>
      <w:ind w:left="720"/>
      <w:contextualSpacing/>
    </w:pPr>
  </w:style>
  <w:style w:type="paragraph" w:styleId="BalonMetni">
    <w:name w:val="Balloon Text"/>
    <w:basedOn w:val="Normal"/>
    <w:link w:val="BalonMetniChar"/>
    <w:uiPriority w:val="99"/>
    <w:semiHidden/>
    <w:unhideWhenUsed/>
    <w:rsid w:val="00B85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1D0"/>
    <w:rPr>
      <w:rFonts w:ascii="Tahoma" w:hAnsi="Tahoma" w:cs="Tahoma"/>
      <w:sz w:val="16"/>
      <w:szCs w:val="16"/>
    </w:rPr>
  </w:style>
  <w:style w:type="table" w:customStyle="1" w:styleId="AkListe-Vurgu11">
    <w:name w:val="Açık Liste - Vurgu 11"/>
    <w:basedOn w:val="NormalTablo"/>
    <w:uiPriority w:val="61"/>
    <w:rsid w:val="0008423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08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8E4391"/>
    <w:pPr>
      <w:spacing w:after="0" w:line="240" w:lineRule="auto"/>
    </w:pPr>
  </w:style>
  <w:style w:type="character" w:customStyle="1" w:styleId="AralkYokChar">
    <w:name w:val="Aralık Yok Char"/>
    <w:basedOn w:val="VarsaylanParagrafYazTipi"/>
    <w:link w:val="AralkYok"/>
    <w:uiPriority w:val="1"/>
    <w:rsid w:val="008E4391"/>
    <w:rPr>
      <w:rFonts w:eastAsiaTheme="minorEastAsia"/>
      <w:lang w:eastAsia="tr-TR"/>
    </w:rPr>
  </w:style>
  <w:style w:type="paragraph" w:styleId="KonuBal">
    <w:name w:val="Title"/>
    <w:basedOn w:val="Normal"/>
    <w:next w:val="Normal"/>
    <w:link w:val="KonuBalChar"/>
    <w:uiPriority w:val="10"/>
    <w:qFormat/>
    <w:rsid w:val="008E4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E4391"/>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E43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E4391"/>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146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462A"/>
  </w:style>
  <w:style w:type="paragraph" w:styleId="Altbilgi">
    <w:name w:val="footer"/>
    <w:basedOn w:val="Normal"/>
    <w:link w:val="AltbilgiChar"/>
    <w:uiPriority w:val="99"/>
    <w:unhideWhenUsed/>
    <w:rsid w:val="00D146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462A"/>
  </w:style>
  <w:style w:type="paragraph" w:styleId="NormalWeb">
    <w:name w:val="Normal (Web)"/>
    <w:basedOn w:val="Normal"/>
    <w:uiPriority w:val="99"/>
    <w:semiHidden/>
    <w:unhideWhenUsed/>
    <w:rsid w:val="00C136A0"/>
    <w:pPr>
      <w:spacing w:before="100" w:beforeAutospacing="1" w:after="100" w:afterAutospacing="1" w:line="240" w:lineRule="auto"/>
    </w:pPr>
    <w:rPr>
      <w:rFonts w:ascii="Times New Roman" w:eastAsia="Times New Roman" w:hAnsi="Times New Roman" w:cs="Times New Roman"/>
      <w:sz w:val="24"/>
      <w:szCs w:val="24"/>
    </w:rPr>
  </w:style>
  <w:style w:type="paragraph" w:styleId="T2">
    <w:name w:val="toc 2"/>
    <w:basedOn w:val="Normal"/>
    <w:next w:val="Normal"/>
    <w:autoRedefine/>
    <w:uiPriority w:val="39"/>
    <w:unhideWhenUsed/>
    <w:rsid w:val="00FF7A42"/>
    <w:pPr>
      <w:tabs>
        <w:tab w:val="right" w:leader="dot" w:pos="14742"/>
        <w:tab w:val="right" w:leader="dot" w:pos="15388"/>
      </w:tabs>
      <w:spacing w:after="100" w:line="259" w:lineRule="auto"/>
      <w:jc w:val="both"/>
    </w:pPr>
    <w:rPr>
      <w:rFonts w:ascii="Book Antiqua" w:eastAsia="Calibri" w:hAnsi="Book Antiqua" w:cs="Times New Roman"/>
      <w:noProof/>
      <w:sz w:val="24"/>
      <w:szCs w:val="24"/>
    </w:rPr>
  </w:style>
  <w:style w:type="paragraph" w:styleId="T1">
    <w:name w:val="toc 1"/>
    <w:basedOn w:val="Normal"/>
    <w:next w:val="Normal"/>
    <w:autoRedefine/>
    <w:uiPriority w:val="39"/>
    <w:unhideWhenUsed/>
    <w:rsid w:val="00FF7A42"/>
    <w:pPr>
      <w:tabs>
        <w:tab w:val="right" w:leader="dot" w:pos="14884"/>
      </w:tabs>
      <w:spacing w:after="100" w:line="259" w:lineRule="auto"/>
      <w:jc w:val="both"/>
    </w:pPr>
    <w:rPr>
      <w:rFonts w:ascii="Book Antiqua" w:hAnsi="Book Antiqua" w:cs="Times New Roman"/>
      <w:sz w:val="24"/>
    </w:rPr>
  </w:style>
  <w:style w:type="character" w:styleId="Kpr">
    <w:name w:val="Hyperlink"/>
    <w:basedOn w:val="VarsaylanParagrafYazTipi"/>
    <w:uiPriority w:val="99"/>
    <w:unhideWhenUsed/>
    <w:rsid w:val="00FF7A42"/>
    <w:rPr>
      <w:color w:val="0000FF" w:themeColor="hyperlink"/>
      <w:u w:val="single"/>
    </w:rPr>
  </w:style>
  <w:style w:type="paragraph" w:customStyle="1" w:styleId="Default">
    <w:name w:val="Default"/>
    <w:rsid w:val="007B39C5"/>
    <w:pPr>
      <w:autoSpaceDE w:val="0"/>
      <w:autoSpaceDN w:val="0"/>
      <w:adjustRightInd w:val="0"/>
      <w:spacing w:after="0" w:line="240" w:lineRule="auto"/>
    </w:pPr>
    <w:rPr>
      <w:rFonts w:ascii="Tahoma" w:eastAsia="Times New Roman" w:hAnsi="Tahoma" w:cs="Tahoma"/>
      <w:color w:val="000000"/>
      <w:sz w:val="24"/>
      <w:szCs w:val="24"/>
    </w:rPr>
  </w:style>
  <w:style w:type="character" w:styleId="AklamaBavurusu">
    <w:name w:val="annotation reference"/>
    <w:semiHidden/>
    <w:unhideWhenUsed/>
    <w:rsid w:val="009B0E7A"/>
    <w:rPr>
      <w:sz w:val="16"/>
      <w:szCs w:val="16"/>
    </w:rPr>
  </w:style>
  <w:style w:type="character" w:customStyle="1" w:styleId="Balk4Char">
    <w:name w:val="Başlık 4 Char"/>
    <w:basedOn w:val="VarsaylanParagrafYazTipi"/>
    <w:link w:val="Balk4"/>
    <w:rsid w:val="00855DDC"/>
    <w:rPr>
      <w:rFonts w:ascii="Calibri Light" w:eastAsia="SimSun" w:hAnsi="Calibri Light" w:cs="Times New Roman"/>
      <w:i/>
      <w:iCs/>
      <w:sz w:val="30"/>
      <w:szCs w:val="30"/>
    </w:rPr>
  </w:style>
  <w:style w:type="character" w:customStyle="1" w:styleId="Balk3Char">
    <w:name w:val="Başlık 3 Char"/>
    <w:basedOn w:val="VarsaylanParagrafYazTipi"/>
    <w:link w:val="Balk3"/>
    <w:uiPriority w:val="9"/>
    <w:rsid w:val="00855DD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35B"/>
    <w:pPr>
      <w:spacing w:after="160" w:line="259" w:lineRule="auto"/>
      <w:ind w:left="720"/>
      <w:contextualSpacing/>
    </w:pPr>
  </w:style>
  <w:style w:type="paragraph" w:styleId="BalonMetni">
    <w:name w:val="Balloon Text"/>
    <w:basedOn w:val="Normal"/>
    <w:link w:val="BalonMetniChar"/>
    <w:uiPriority w:val="99"/>
    <w:semiHidden/>
    <w:unhideWhenUsed/>
    <w:rsid w:val="00B85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1D0"/>
    <w:rPr>
      <w:rFonts w:ascii="Tahoma" w:hAnsi="Tahoma" w:cs="Tahoma"/>
      <w:sz w:val="16"/>
      <w:szCs w:val="16"/>
    </w:rPr>
  </w:style>
  <w:style w:type="table" w:customStyle="1" w:styleId="AkListe-Vurgu11">
    <w:name w:val="Açık Liste - Vurgu 11"/>
    <w:basedOn w:val="NormalTablo"/>
    <w:uiPriority w:val="61"/>
    <w:rsid w:val="0008423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08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8E4391"/>
    <w:pPr>
      <w:spacing w:after="0" w:line="240" w:lineRule="auto"/>
    </w:pPr>
  </w:style>
  <w:style w:type="character" w:customStyle="1" w:styleId="AralkYokChar">
    <w:name w:val="Aralık Yok Char"/>
    <w:basedOn w:val="VarsaylanParagrafYazTipi"/>
    <w:link w:val="AralkYok"/>
    <w:uiPriority w:val="1"/>
    <w:rsid w:val="008E4391"/>
    <w:rPr>
      <w:rFonts w:eastAsiaTheme="minorEastAsia"/>
      <w:lang w:eastAsia="tr-TR"/>
    </w:rPr>
  </w:style>
  <w:style w:type="paragraph" w:styleId="KonuBal">
    <w:name w:val="Title"/>
    <w:basedOn w:val="Normal"/>
    <w:next w:val="Normal"/>
    <w:link w:val="KonuBalChar"/>
    <w:uiPriority w:val="10"/>
    <w:qFormat/>
    <w:rsid w:val="008E4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E4391"/>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E43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E4391"/>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146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462A"/>
  </w:style>
  <w:style w:type="paragraph" w:styleId="Altbilgi">
    <w:name w:val="footer"/>
    <w:basedOn w:val="Normal"/>
    <w:link w:val="AltbilgiChar"/>
    <w:uiPriority w:val="99"/>
    <w:unhideWhenUsed/>
    <w:rsid w:val="00D146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462A"/>
  </w:style>
  <w:style w:type="paragraph" w:styleId="NormalWeb">
    <w:name w:val="Normal (Web)"/>
    <w:basedOn w:val="Normal"/>
    <w:uiPriority w:val="99"/>
    <w:semiHidden/>
    <w:unhideWhenUsed/>
    <w:rsid w:val="00C136A0"/>
    <w:pPr>
      <w:spacing w:before="100" w:beforeAutospacing="1" w:after="100" w:afterAutospacing="1" w:line="240" w:lineRule="auto"/>
    </w:pPr>
    <w:rPr>
      <w:rFonts w:ascii="Times New Roman" w:eastAsia="Times New Roman" w:hAnsi="Times New Roman" w:cs="Times New Roman"/>
      <w:sz w:val="24"/>
      <w:szCs w:val="24"/>
    </w:rPr>
  </w:style>
  <w:style w:type="paragraph" w:styleId="T2">
    <w:name w:val="toc 2"/>
    <w:basedOn w:val="Normal"/>
    <w:next w:val="Normal"/>
    <w:autoRedefine/>
    <w:uiPriority w:val="39"/>
    <w:unhideWhenUsed/>
    <w:rsid w:val="00FF7A42"/>
    <w:pPr>
      <w:tabs>
        <w:tab w:val="right" w:leader="dot" w:pos="14742"/>
        <w:tab w:val="right" w:leader="dot" w:pos="15388"/>
      </w:tabs>
      <w:spacing w:after="100" w:line="259" w:lineRule="auto"/>
      <w:jc w:val="both"/>
    </w:pPr>
    <w:rPr>
      <w:rFonts w:ascii="Book Antiqua" w:eastAsia="Calibri" w:hAnsi="Book Antiqua" w:cs="Times New Roman"/>
      <w:noProof/>
      <w:sz w:val="24"/>
      <w:szCs w:val="24"/>
    </w:rPr>
  </w:style>
  <w:style w:type="paragraph" w:styleId="T1">
    <w:name w:val="toc 1"/>
    <w:basedOn w:val="Normal"/>
    <w:next w:val="Normal"/>
    <w:autoRedefine/>
    <w:uiPriority w:val="39"/>
    <w:unhideWhenUsed/>
    <w:rsid w:val="00FF7A42"/>
    <w:pPr>
      <w:tabs>
        <w:tab w:val="right" w:leader="dot" w:pos="14884"/>
      </w:tabs>
      <w:spacing w:after="100" w:line="259" w:lineRule="auto"/>
      <w:jc w:val="both"/>
    </w:pPr>
    <w:rPr>
      <w:rFonts w:ascii="Book Antiqua" w:hAnsi="Book Antiqua" w:cs="Times New Roman"/>
      <w:sz w:val="24"/>
    </w:rPr>
  </w:style>
  <w:style w:type="character" w:styleId="Kpr">
    <w:name w:val="Hyperlink"/>
    <w:basedOn w:val="VarsaylanParagrafYazTipi"/>
    <w:uiPriority w:val="99"/>
    <w:unhideWhenUsed/>
    <w:rsid w:val="00FF7A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75717">
      <w:bodyDiv w:val="1"/>
      <w:marLeft w:val="0"/>
      <w:marRight w:val="0"/>
      <w:marTop w:val="0"/>
      <w:marBottom w:val="0"/>
      <w:divBdr>
        <w:top w:val="none" w:sz="0" w:space="0" w:color="auto"/>
        <w:left w:val="none" w:sz="0" w:space="0" w:color="auto"/>
        <w:bottom w:val="none" w:sz="0" w:space="0" w:color="auto"/>
        <w:right w:val="none" w:sz="0" w:space="0" w:color="auto"/>
      </w:divBdr>
    </w:div>
    <w:div w:id="132989328">
      <w:bodyDiv w:val="1"/>
      <w:marLeft w:val="0"/>
      <w:marRight w:val="0"/>
      <w:marTop w:val="0"/>
      <w:marBottom w:val="0"/>
      <w:divBdr>
        <w:top w:val="none" w:sz="0" w:space="0" w:color="auto"/>
        <w:left w:val="none" w:sz="0" w:space="0" w:color="auto"/>
        <w:bottom w:val="none" w:sz="0" w:space="0" w:color="auto"/>
        <w:right w:val="none" w:sz="0" w:space="0" w:color="auto"/>
      </w:divBdr>
    </w:div>
    <w:div w:id="241379477">
      <w:bodyDiv w:val="1"/>
      <w:marLeft w:val="0"/>
      <w:marRight w:val="0"/>
      <w:marTop w:val="0"/>
      <w:marBottom w:val="0"/>
      <w:divBdr>
        <w:top w:val="none" w:sz="0" w:space="0" w:color="auto"/>
        <w:left w:val="none" w:sz="0" w:space="0" w:color="auto"/>
        <w:bottom w:val="none" w:sz="0" w:space="0" w:color="auto"/>
        <w:right w:val="none" w:sz="0" w:space="0" w:color="auto"/>
      </w:divBdr>
    </w:div>
    <w:div w:id="263271722">
      <w:bodyDiv w:val="1"/>
      <w:marLeft w:val="0"/>
      <w:marRight w:val="0"/>
      <w:marTop w:val="0"/>
      <w:marBottom w:val="0"/>
      <w:divBdr>
        <w:top w:val="none" w:sz="0" w:space="0" w:color="auto"/>
        <w:left w:val="none" w:sz="0" w:space="0" w:color="auto"/>
        <w:bottom w:val="none" w:sz="0" w:space="0" w:color="auto"/>
        <w:right w:val="none" w:sz="0" w:space="0" w:color="auto"/>
      </w:divBdr>
    </w:div>
    <w:div w:id="279118208">
      <w:bodyDiv w:val="1"/>
      <w:marLeft w:val="0"/>
      <w:marRight w:val="0"/>
      <w:marTop w:val="0"/>
      <w:marBottom w:val="0"/>
      <w:divBdr>
        <w:top w:val="none" w:sz="0" w:space="0" w:color="auto"/>
        <w:left w:val="none" w:sz="0" w:space="0" w:color="auto"/>
        <w:bottom w:val="none" w:sz="0" w:space="0" w:color="auto"/>
        <w:right w:val="none" w:sz="0" w:space="0" w:color="auto"/>
      </w:divBdr>
    </w:div>
    <w:div w:id="438792103">
      <w:bodyDiv w:val="1"/>
      <w:marLeft w:val="0"/>
      <w:marRight w:val="0"/>
      <w:marTop w:val="0"/>
      <w:marBottom w:val="0"/>
      <w:divBdr>
        <w:top w:val="none" w:sz="0" w:space="0" w:color="auto"/>
        <w:left w:val="none" w:sz="0" w:space="0" w:color="auto"/>
        <w:bottom w:val="none" w:sz="0" w:space="0" w:color="auto"/>
        <w:right w:val="none" w:sz="0" w:space="0" w:color="auto"/>
      </w:divBdr>
    </w:div>
    <w:div w:id="579413223">
      <w:bodyDiv w:val="1"/>
      <w:marLeft w:val="0"/>
      <w:marRight w:val="0"/>
      <w:marTop w:val="0"/>
      <w:marBottom w:val="0"/>
      <w:divBdr>
        <w:top w:val="none" w:sz="0" w:space="0" w:color="auto"/>
        <w:left w:val="none" w:sz="0" w:space="0" w:color="auto"/>
        <w:bottom w:val="none" w:sz="0" w:space="0" w:color="auto"/>
        <w:right w:val="none" w:sz="0" w:space="0" w:color="auto"/>
      </w:divBdr>
    </w:div>
    <w:div w:id="968509343">
      <w:bodyDiv w:val="1"/>
      <w:marLeft w:val="0"/>
      <w:marRight w:val="0"/>
      <w:marTop w:val="0"/>
      <w:marBottom w:val="0"/>
      <w:divBdr>
        <w:top w:val="none" w:sz="0" w:space="0" w:color="auto"/>
        <w:left w:val="none" w:sz="0" w:space="0" w:color="auto"/>
        <w:bottom w:val="none" w:sz="0" w:space="0" w:color="auto"/>
        <w:right w:val="none" w:sz="0" w:space="0" w:color="auto"/>
      </w:divBdr>
    </w:div>
    <w:div w:id="1102871474">
      <w:bodyDiv w:val="1"/>
      <w:marLeft w:val="0"/>
      <w:marRight w:val="0"/>
      <w:marTop w:val="0"/>
      <w:marBottom w:val="0"/>
      <w:divBdr>
        <w:top w:val="none" w:sz="0" w:space="0" w:color="auto"/>
        <w:left w:val="none" w:sz="0" w:space="0" w:color="auto"/>
        <w:bottom w:val="none" w:sz="0" w:space="0" w:color="auto"/>
        <w:right w:val="none" w:sz="0" w:space="0" w:color="auto"/>
      </w:divBdr>
    </w:div>
    <w:div w:id="1105492669">
      <w:bodyDiv w:val="1"/>
      <w:marLeft w:val="0"/>
      <w:marRight w:val="0"/>
      <w:marTop w:val="0"/>
      <w:marBottom w:val="0"/>
      <w:divBdr>
        <w:top w:val="none" w:sz="0" w:space="0" w:color="auto"/>
        <w:left w:val="none" w:sz="0" w:space="0" w:color="auto"/>
        <w:bottom w:val="none" w:sz="0" w:space="0" w:color="auto"/>
        <w:right w:val="none" w:sz="0" w:space="0" w:color="auto"/>
      </w:divBdr>
    </w:div>
    <w:div w:id="1500581986">
      <w:bodyDiv w:val="1"/>
      <w:marLeft w:val="0"/>
      <w:marRight w:val="0"/>
      <w:marTop w:val="0"/>
      <w:marBottom w:val="0"/>
      <w:divBdr>
        <w:top w:val="none" w:sz="0" w:space="0" w:color="auto"/>
        <w:left w:val="none" w:sz="0" w:space="0" w:color="auto"/>
        <w:bottom w:val="none" w:sz="0" w:space="0" w:color="auto"/>
        <w:right w:val="none" w:sz="0" w:space="0" w:color="auto"/>
      </w:divBdr>
    </w:div>
    <w:div w:id="1546021399">
      <w:bodyDiv w:val="1"/>
      <w:marLeft w:val="0"/>
      <w:marRight w:val="0"/>
      <w:marTop w:val="0"/>
      <w:marBottom w:val="0"/>
      <w:divBdr>
        <w:top w:val="none" w:sz="0" w:space="0" w:color="auto"/>
        <w:left w:val="none" w:sz="0" w:space="0" w:color="auto"/>
        <w:bottom w:val="none" w:sz="0" w:space="0" w:color="auto"/>
        <w:right w:val="none" w:sz="0" w:space="0" w:color="auto"/>
      </w:divBdr>
    </w:div>
    <w:div w:id="1862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2021 Yılı Stratejik Plan Gerçekleşme Yüzdesi</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'[Microsoft Office Word''de Grafik]Sayfa1'!$N$1</c:f>
              <c:strCache>
                <c:ptCount val="1"/>
                <c:pt idx="0">
                  <c:v>Toplam</c:v>
                </c:pt>
              </c:strCache>
            </c:strRef>
          </c:tx>
          <c:spPr>
            <a:solidFill>
              <a:schemeClr val="accent3">
                <a:lumMod val="60000"/>
                <a:lumOff val="40000"/>
              </a:schemeClr>
            </a:solidFill>
          </c:spPr>
          <c:dPt>
            <c:idx val="0"/>
            <c:spPr>
              <a:solidFill>
                <a:srgbClr val="FF7575"/>
              </a:solidFill>
              <a:ln w="25400">
                <a:solidFill>
                  <a:schemeClr val="lt1"/>
                </a:solidFill>
              </a:ln>
              <a:effectLst/>
              <a:sp3d contourW="25400">
                <a:contourClr>
                  <a:schemeClr val="lt1"/>
                </a:contourClr>
              </a:sp3d>
            </c:spPr>
          </c:dPt>
          <c:dPt>
            <c:idx val="1"/>
            <c:spPr>
              <a:solidFill>
                <a:srgbClr val="FFDC6D"/>
              </a:solidFill>
              <a:ln w="25400">
                <a:solidFill>
                  <a:schemeClr val="lt1"/>
                </a:solidFill>
              </a:ln>
              <a:effectLst/>
              <a:sp3d contourW="25400">
                <a:contourClr>
                  <a:schemeClr val="lt1"/>
                </a:contourClr>
              </a:sp3d>
            </c:spPr>
          </c:dPt>
          <c:dPt>
            <c:idx val="2"/>
            <c:spPr>
              <a:solidFill>
                <a:srgbClr val="73AAD7"/>
              </a:solidFill>
              <a:ln w="25400">
                <a:solidFill>
                  <a:schemeClr val="lt1"/>
                </a:solidFill>
              </a:ln>
              <a:effectLst/>
              <a:sp3d contourW="25400">
                <a:contourClr>
                  <a:schemeClr val="lt1"/>
                </a:contourClr>
              </a:sp3d>
            </c:spPr>
          </c:dPt>
          <c:dPt>
            <c:idx val="3"/>
            <c:spPr>
              <a:solidFill>
                <a:schemeClr val="accent3">
                  <a:lumMod val="60000"/>
                  <a:lumOff val="4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'[Microsoft Office Word''de Grafik]Sayfa1'!$M$2:$M$5</c:f>
              <c:strCache>
                <c:ptCount val="4"/>
                <c:pt idx="0">
                  <c:v>% gerileme gösteren gerçekleşme</c:v>
                </c:pt>
                <c:pt idx="1">
                  <c:v>% 0 ve % 49,99 arasında  gerçekleşme</c:v>
                </c:pt>
                <c:pt idx="2">
                  <c:v>% 50 ve % 89,99 arasında  gerçekleşme</c:v>
                </c:pt>
                <c:pt idx="3">
                  <c:v>% 90 veya daha fazla gerçekleşme</c:v>
                </c:pt>
              </c:strCache>
            </c:strRef>
          </c:cat>
          <c:val>
            <c:numRef>
              <c:f>'[Microsoft Office Word''de Grafik]Sayfa1'!$N$2:$N$5</c:f>
              <c:numCache>
                <c:formatCode>General</c:formatCode>
                <c:ptCount val="4"/>
                <c:pt idx="0">
                  <c:v>0</c:v>
                </c:pt>
                <c:pt idx="1">
                  <c:v>2</c:v>
                </c:pt>
                <c:pt idx="2">
                  <c:v>5</c:v>
                </c:pt>
                <c:pt idx="3">
                  <c:v>8</c:v>
                </c:pt>
              </c:numCache>
            </c:numRef>
          </c:val>
        </c:ser>
        <c:dLbls>
          <c:showPercent val="1"/>
        </c:dLbls>
      </c:pie3DChart>
      <c:spPr>
        <a:noFill/>
        <a:ln w="25400">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howVal val="1"/>
            <c:showLeaderLines val="1"/>
          </c:dLbls>
          <c:cat>
            <c:strRef>
              <c:f>Sayfa1!$A$2:$A$4</c:f>
              <c:strCache>
                <c:ptCount val="3"/>
                <c:pt idx="0">
                  <c:v>Pandemi (2 Eylem)</c:v>
                </c:pt>
                <c:pt idx="1">
                  <c:v>Sonraki yıllara yönelik planlama (10 Eylem)</c:v>
                </c:pt>
                <c:pt idx="2">
                  <c:v>Yasal düzenleme ihtiyacı (1 Eylem)</c:v>
                </c:pt>
              </c:strCache>
            </c:strRef>
          </c:cat>
          <c:val>
            <c:numRef>
              <c:f>Sayfa1!$B$2:$B$4</c:f>
              <c:numCache>
                <c:formatCode>General</c:formatCode>
                <c:ptCount val="3"/>
                <c:pt idx="0">
                  <c:v>15.3</c:v>
                </c:pt>
                <c:pt idx="1">
                  <c:v>76.900000000000006</c:v>
                </c:pt>
                <c:pt idx="2">
                  <c:v>7.6</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B9ED0D-866F-4DEB-B095-E7AFDF09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15</Pages>
  <Words>2709</Words>
  <Characters>15447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İL MİLLİ EĞİTİM MÜRLÜĞÜ</vt:lpstr>
    </vt:vector>
  </TitlesOfParts>
  <Company>By NeC ® 2010 | Katilimsiz.Com</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MİLLİ EĞİTİM MÜRLÜĞÜ</dc:title>
  <dc:subject>PERFORMANS GÖSTERGELERİ VE STRATEJİLERİN GERÇEKLEŞME DURUMLARI</dc:subject>
  <dc:creator>aliilekme</dc:creator>
  <cp:lastModifiedBy>Exper</cp:lastModifiedBy>
  <cp:revision>128</cp:revision>
  <cp:lastPrinted>2022-05-05T13:14:00Z</cp:lastPrinted>
  <dcterms:created xsi:type="dcterms:W3CDTF">2021-06-18T07:57:00Z</dcterms:created>
  <dcterms:modified xsi:type="dcterms:W3CDTF">2022-05-05T13:15:00Z</dcterms:modified>
</cp:coreProperties>
</file>